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85" w:rsidRPr="007E3E85" w:rsidRDefault="007E3E85" w:rsidP="007E3E85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ГОСУДАРСТВЕННЫЙ СТАНДАРТ СОЮЗА ССР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ПРОКАТ ИЗ ЛЕГИРОВАННОЙ </w:t>
      </w:r>
      <w:r w:rsidRPr="007E3E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КОНСТРУКЦИОННОЙ СТАЛИ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ТЕХНИЧЕСКИЕ УСЛОВИЯ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4543-71</w:t>
      </w:r>
    </w:p>
    <w:p w:rsidR="007E3E85" w:rsidRPr="007E3E85" w:rsidRDefault="007E3E85" w:rsidP="007E3E85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 </w:t>
      </w:r>
    </w:p>
    <w:p w:rsidR="007E3E85" w:rsidRPr="007E3E85" w:rsidRDefault="007E3E85" w:rsidP="007E3E85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Москва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ИПК ИЗДАТЕЛЬСТВО СТАНДАРТОВ</w:t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1996</w:t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pacing w:val="40"/>
          <w:sz w:val="24"/>
          <w:szCs w:val="16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7415"/>
        <w:gridCol w:w="2490"/>
      </w:tblGrid>
      <w:tr w:rsidR="007E3E85" w:rsidRPr="007E3E85" w:rsidTr="007E3E85">
        <w:trPr>
          <w:trHeight w:val="1582"/>
          <w:jc w:val="center"/>
        </w:trPr>
        <w:tc>
          <w:tcPr>
            <w:tcW w:w="3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3E85" w:rsidRPr="007E3E85" w:rsidRDefault="007E3E85" w:rsidP="007E3E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 xml:space="preserve">ПРОКАТ ИЗ ЛЕГИРОВАННОЙ </w:t>
            </w:r>
            <w:r w:rsidRPr="007E3E8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br/>
              <w:t>КОНСТРУКЦИОННОЙ СТАЛИ</w:t>
            </w:r>
          </w:p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Технические условия</w:t>
            </w:r>
          </w:p>
          <w:p w:rsidR="007E3E85" w:rsidRPr="007E3E85" w:rsidRDefault="007E3E85" w:rsidP="007E3E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4"/>
                <w:szCs w:val="16"/>
                <w:lang w:val="en-US" w:eastAsia="ru-RU"/>
              </w:rPr>
              <w:t xml:space="preserve">Structural alloy steel bars. </w:t>
            </w:r>
            <w:r w:rsidRPr="007E3E85">
              <w:rPr>
                <w:rFonts w:ascii="Times New Roman" w:eastAsia="Times New Roman" w:hAnsi="Times New Roman" w:cs="Times New Roman"/>
                <w:sz w:val="24"/>
                <w:szCs w:val="16"/>
                <w:lang w:val="en-US" w:eastAsia="ru-RU"/>
              </w:rPr>
              <w:br/>
              <w:t>Specifications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ГОСТ </w:t>
            </w:r>
            <w:r w:rsidRPr="007E3E8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br/>
              <w:t>4543-71</w:t>
            </w:r>
          </w:p>
        </w:tc>
      </w:tr>
    </w:tbl>
    <w:p w:rsidR="007E3E85" w:rsidRPr="007E3E85" w:rsidRDefault="007E3E85" w:rsidP="007E3E8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Дата введения </w:t>
      </w: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lang w:eastAsia="ru-RU"/>
        </w:rPr>
        <w:t>01.01.73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Настоящий стандарт распространяется на прокат горячекатаный и кованый диаметром или толщиной до 250 мм, калиброванный и со специальной отделкой поверхности из легированной конструкционной стали, применяемый в термически обработанном состоянии.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В части норм химического состава стандарт распространяется на все другие виды проката, слитки, поковки и штамповки.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(Измененная редакция, Изм. № 1, 2, 4,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i22656"/>
      <w:r w:rsidRPr="007E3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 КЛАССИФИКАЦИЯ.</w:t>
      </w:r>
      <w:bookmarkEnd w:id="0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зависимости от химического состава и свойств конструкционная сталь делится на категории: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высококачественная - А;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особовысококачественная - Ш.</w:t>
      </w:r>
    </w:p>
    <w:p w:rsidR="007E3E85" w:rsidRPr="007E3E85" w:rsidRDefault="007E3E85" w:rsidP="007E3E85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lastRenderedPageBreak/>
        <w:t>Примечания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: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1. К особовысококачественной стали относят сталь электрошлакового переплава.</w:t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2. </w:t>
      </w:r>
      <w:r w:rsidRPr="007E3E8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(Исключен, Изм. № 2).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1.2. В зависимости от основных легирующих элементов сталь делится на группы: хромистая, марганцовистая, хромомарганцовая, хромокремнистая, хромомолибденовая и хромомолибденованадиевая, хромованадиевая, никельмолибденовая, хромоникелевая и хромоникелевая с бором, хромокремнемарганцовая и хромокремнемарганцовоникелевая, хромомарганцовоникелевая и хромомарганцовоникелевая с титаном и бором, хромоникельмолибденовая, хромоникельмолибденованадиевая и хромоникельванадиевая, хромоалюминиевая 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хромоалюминиевая с молибденом, хромомарганцовоникелевая с молибденом, хромомарганцовоникелевая с молибденом и титаном.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 видам обработки прокат делят на: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горячекатаный и кованый (в том числе с обточенной или ободранной поверхностью);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калиброванный;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специальной отделкой поверхности.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зависимости от качества поверхности горячекатаный и кованый прокат изготовляют групп: 1, 2, 3.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 состоянию материала прокат изготовляют: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термической обработки;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 обработанный - Т;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нагартованный - Н (для калиброванного и со специальной отделкой поверхности проката).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1.3 - 1.5 </w:t>
      </w: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5)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i34042"/>
      <w:r w:rsidRPr="007E3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2а. СОРТАМЕНТ.</w:t>
      </w:r>
      <w:bookmarkEnd w:id="1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i41520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2а.1. Сортамент проката должен соответствовать требованиям </w:t>
      </w:r>
      <w:bookmarkEnd w:id="2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"http://www.docload.ru/Basesdoc/3/3907/index.htm" \o "Прокат стальной горячекатанный квадратный. Сортамент." </w:instrTex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3" w:name="PO0000012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2591-88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" w:tooltip="Прокат стальной горячекатанный круглый. Сортамент.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2590-88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tooltip="Прокат стальной горячекатанный шестигранный. Сортамент.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2879-88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ooltip="Полоса стальная горячекатаная. Сортамент.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103-76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" w:tooltip="Сталь кованая круглая и квадратная. Сортамент.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1133-71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ooltip="Сталь калиброванная круглая. Сортамент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7417-75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 8559-75, </w:t>
      </w:r>
      <w:hyperlink r:id="rId9" w:tooltip="Прокат калиброванный шестигранный. Сортамент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8560-78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 14955-77 и другой нормативно-технической документации.</w:t>
      </w:r>
    </w:p>
    <w:bookmarkEnd w:id="3"/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5)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Примеры условных обозначений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Прокат горячекатаный, квадратный, со стороной квадрата 46 мм, обычной точности прокатки В по </w:t>
      </w:r>
      <w:hyperlink r:id="rId10" w:tooltip="Прокат стальной горячекатанный квадратный. Сортамент.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2591-88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марки 18ХГТ, группы качества поверхности 2, термически обработанный Т: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Квадрат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105025" cy="428625"/>
            <wp:effectExtent l="0" t="0" r="9525" b="0"/>
            <wp:docPr id="1" name="Рисунок 1" descr="http://www.docload.ru/Basesdoc/8/8473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load.ru/Basesdoc/8/8473/x00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же, круглый, диаметром 80 мм, обычной точности прокатки В по </w:t>
      </w:r>
      <w:hyperlink r:id="rId12" w:tooltip="Прокат стальной горячекатанный круглый. Сортамент.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2590-88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марки 18Х2Н4МА, группы качества поверхности 1, вариант механических свойств 2, термически обработанный Т: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609850" cy="438150"/>
            <wp:effectExtent l="0" t="0" r="0" b="0"/>
            <wp:docPr id="2" name="Рисунок 2" descr="http://www.docload.ru/Basesdoc/8/8473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cload.ru/Basesdoc/8/8473/x00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То же полосовой, толщиной 20 мм, шириной 75 мм по </w:t>
      </w:r>
      <w:hyperlink r:id="rId14" w:tooltip="Полоса стальная горячекатаная. Сортамент." w:history="1">
        <w:r w:rsidRPr="007E3E85">
          <w:rPr>
            <w:rFonts w:ascii="Times New Roman" w:eastAsia="Times New Roman" w:hAnsi="Times New Roman" w:cs="Times New Roman"/>
            <w:sz w:val="24"/>
            <w:lang w:eastAsia="ru-RU"/>
          </w:rPr>
          <w:t>ГОСТ 103-76</w:t>
        </w:r>
      </w:hyperlink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, марки 25ХГТ, группы качества поверхности 3, вариант механических свойств 1, без термической обработки: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Полоса</w:t>
      </w: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8"/>
          <w:vertAlign w:val="subscript"/>
          <w:lang w:eastAsia="ru-RU"/>
        </w:rPr>
        <w:drawing>
          <wp:inline distT="0" distB="0" distL="0" distR="0">
            <wp:extent cx="2038350" cy="438150"/>
            <wp:effectExtent l="19050" t="0" r="0" b="0"/>
            <wp:docPr id="3" name="Рисунок 3" descr="http://www.docload.ru/Basesdoc/8/8473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cload.ru/Basesdoc/8/8473/x00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Прокат калиброванный, круглый, диаметром 15 мм, с предельными отклонениями по </w:t>
      </w:r>
      <w:r w:rsidRPr="007E3E85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h</w:t>
      </w: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11 по </w:t>
      </w:r>
      <w:hyperlink r:id="rId16" w:tooltip="Сталь калиброванная круглая. Сортамент" w:history="1">
        <w:r w:rsidRPr="007E3E85">
          <w:rPr>
            <w:rFonts w:ascii="Times New Roman" w:eastAsia="Times New Roman" w:hAnsi="Times New Roman" w:cs="Times New Roman"/>
            <w:sz w:val="24"/>
            <w:lang w:eastAsia="ru-RU"/>
          </w:rPr>
          <w:t>ГОСТ 7417-75</w:t>
        </w:r>
      </w:hyperlink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, марки 40ХН2МА, качества поверхности группы Б по ГОСТ 1051-73, с контролем механических свойств М, нагартованный Н: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Круг</w:t>
      </w: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8"/>
          <w:vertAlign w:val="subscript"/>
          <w:lang w:eastAsia="ru-RU"/>
        </w:rPr>
        <w:drawing>
          <wp:inline distT="0" distB="0" distL="0" distR="0">
            <wp:extent cx="2647950" cy="428625"/>
            <wp:effectExtent l="0" t="0" r="0" b="0"/>
            <wp:docPr id="4" name="Рисунок 4" descr="http://www.docload.ru/Basesdoc/8/8473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cload.ru/Basesdoc/8/8473/x01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Прокат со специальной отделкой поверхности, круглый, диаметром 8,5 мм, с предельными отклонениями по </w:t>
      </w:r>
      <w:r w:rsidRPr="007E3E85"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  <w:t>h</w:t>
      </w: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9 и качеством поверхности группы В по ГОСТ 14955-77, марки 12ХН3А, с нормированной прокаливаемостью П, термически обработанный Т: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i/>
          <w:iCs/>
          <w:sz w:val="24"/>
          <w:szCs w:val="18"/>
          <w:lang w:eastAsia="ru-RU"/>
        </w:rPr>
        <w:t>Круг</w:t>
      </w: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18"/>
          <w:vertAlign w:val="subscript"/>
          <w:lang w:eastAsia="ru-RU"/>
        </w:rPr>
        <w:drawing>
          <wp:inline distT="0" distB="0" distL="0" distR="0">
            <wp:extent cx="2457450" cy="428625"/>
            <wp:effectExtent l="0" t="0" r="0" b="0"/>
            <wp:docPr id="5" name="Рисунок 5" descr="http://www.docload.ru/Basesdoc/8/8473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cload.ru/Basesdoc/8/8473/x01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(Измененная редакция, Изм. №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" w:name="i57833"/>
      <w:r w:rsidRPr="007E3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ТЕХНИЧЕСКИЕ ТРЕБОВАНИЯ.</w:t>
      </w:r>
      <w:bookmarkEnd w:id="4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2.1. Прокат из стали легированной конструкционной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(Измененная редакция, Изм. №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 xml:space="preserve">2.2. Марки и химический состав стали должны соответствовать указанным в </w:t>
      </w:r>
      <w:hyperlink r:id="rId19" w:anchor="i61701" w:tooltip="Таблица 1" w:history="1">
        <w:r w:rsidRPr="007E3E85">
          <w:rPr>
            <w:rFonts w:ascii="Times New Roman" w:eastAsia="Times New Roman" w:hAnsi="Times New Roman" w:cs="Times New Roman"/>
            <w:sz w:val="24"/>
            <w:lang w:eastAsia="ru-RU"/>
          </w:rPr>
          <w:t>табл. 1</w:t>
        </w:r>
      </w:hyperlink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2.3. Массовая доля фосфора, серы, остаточных меди, никеля и хрома в стали всех марок не должна превышать норм, указанных в </w:t>
      </w:r>
      <w:hyperlink r:id="rId20" w:anchor="i76546" w:tooltip="Таблица 2" w:history="1">
        <w:r w:rsidRPr="007E3E85">
          <w:rPr>
            <w:rFonts w:ascii="Times New Roman" w:eastAsia="Times New Roman" w:hAnsi="Times New Roman" w:cs="Times New Roman"/>
            <w:sz w:val="24"/>
            <w:lang w:eastAsia="ru-RU"/>
          </w:rPr>
          <w:t>табл. 2</w:t>
        </w:r>
      </w:hyperlink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7E3E85" w:rsidRPr="007E3E85" w:rsidRDefault="007E3E85" w:rsidP="007E3E8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sectPr w:rsidR="007E3E85" w:rsidRPr="007E3E85">
          <w:pgSz w:w="12240" w:h="15840"/>
          <w:pgMar w:top="1134" w:right="850" w:bottom="1134" w:left="1701" w:header="720" w:footer="720" w:gutter="0"/>
          <w:cols w:space="720"/>
        </w:sectPr>
      </w:pPr>
    </w:p>
    <w:p w:rsidR="007E3E85" w:rsidRPr="007E3E85" w:rsidRDefault="007E3E85" w:rsidP="007E3E85">
      <w:pPr>
        <w:spacing w:before="120" w:after="12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lastRenderedPageBreak/>
        <w:t>Таблица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642"/>
        <w:gridCol w:w="1077"/>
        <w:gridCol w:w="662"/>
        <w:gridCol w:w="710"/>
        <w:gridCol w:w="770"/>
        <w:gridCol w:w="456"/>
        <w:gridCol w:w="590"/>
        <w:gridCol w:w="806"/>
        <w:gridCol w:w="862"/>
        <w:gridCol w:w="491"/>
        <w:gridCol w:w="679"/>
      </w:tblGrid>
      <w:tr w:rsidR="007E3E85" w:rsidRPr="007E3E85" w:rsidTr="007E3E85">
        <w:trPr>
          <w:tblHeader/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i61701"/>
            <w:bookmarkStart w:id="6" w:name="TO0000002"/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Группа стали</w:t>
            </w:r>
            <w:bookmarkEnd w:id="5"/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Марка стали</w:t>
            </w:r>
          </w:p>
        </w:tc>
        <w:tc>
          <w:tcPr>
            <w:tcW w:w="38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Массовая доля элементов, %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Углерод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Кремний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Марганец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Никель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Молибден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Алюминий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Титан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Ванадий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Хромистая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0,12-0,18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15ХА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0,12-0,17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0,17-0,23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0,24-0,32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30ХРА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0,27-0,33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1,00-1,30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35Х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0,31-0,39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0,35-0,42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0,36-0,44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45Х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0,41-0,49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50Х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0,46-0,54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Марганцовистая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0,12-0,19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20Г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0,17-0,24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25Г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0,22-0,30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30Г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0,27-0,35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35Г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0,32-0,40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40Г, 40ГР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0,37-0,45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45Г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0,42-0,50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50Г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0,48-0,56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10Г2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0,07-0,15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1,20-1,60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30Г2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0,26-0,35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1,40-1,80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35Г2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0,31-0,39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1,40-1,80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40Г2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0,36-0,44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1,40-1,80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45Г2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0,41-0,49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1,40-1,80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50Г2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0,46-0,55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1,40-1,80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47ГТ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0,44-0,52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0,10-0,22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0,90-1,20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0,06-0,12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Хромомарганцовая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18ХГ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0,15-0,21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0,90-1,20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0,90-1,20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18ХГТ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0,17-0,23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1,00-1,30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0,03-0,09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20ХГР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0,18-0,24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0,75-1,05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27ХГР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0,25-0,31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25ХГТ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0,22-0,29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1,00-1,30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0,03-0,09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30ХГТ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0,24-0,32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1,00-1,30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0,03-0,09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40ХГТР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0,38-0,45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0,03-0,09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25ХГМ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0,23-0,29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0,90-1,20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0,90-1,20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38ХГМ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0,34-0,40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0,60-0,90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0,15-0,25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Хромокремнистая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33ХС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0,29-0,37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1,30-1,60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38ХС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0,34-0,42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1,0-1,4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1,30-1,60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40ХС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0,37-0,45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1,2-1,6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1,30-1,60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Хромомолибденовая и хромомолибденованадиевая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15ХМ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0,11-0,18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0,40-0,55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0,15-0,25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0,15-0,25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0,26-0,34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0,15-0,25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30ХМА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0,26-0,33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0,15-0,25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35ХМ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0,32-0,40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0,15-0,25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0,35-0,42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0,35-0,65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0,90-1,30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30Х3МФ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0,27-0,34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2,30-2,70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0,06-0,12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40ХМФА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0,37-0,44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0,10-0,18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Хромованадиевая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15ХФ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0,12-0,18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0,06-0,12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40ХФА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0,37-0,44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0,10-0,18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Никельмолибденовая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15Н2М (15НМ)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0,10-0,18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1,50-1,90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20Н2М (20НМ)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0,17-0,25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1,50-1,90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Хромоникелевая и хромоникелевая с бором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12ХН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0,09-0,15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20ХН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0,17-0,23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0,45-0,75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1,00-1,40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40ХН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0,36-0,44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0,45-0,75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1,00-1,40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45ХН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0,41-0,49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0,45-0,75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1,00-1,40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50ХН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0,46-0,54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0,45-0,75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1,00-1,40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20ХНР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0,16-0,23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0,60-0,90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12ХН2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0,09-0,16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0,60-0,90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1,50-1,90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12ХН3А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0,09-0,16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0,60-0,90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2,75-3,15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20ХН3А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0,17-0,24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0,60-0,90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2,75-3,15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30ХН3А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0,27-0,33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0,60-0,90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2,75-3,15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12Х2Н4А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0,09-0,15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1,25-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1,65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3,25-3,65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20Х2Н4А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0,16-0,22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1,25-1,65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3,25-3,65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Хромокремнемарганцовая и хромокремнемарганцовоникелевая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20ХГСА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25ХГСА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0,22-0,28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30ХГС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0,28-0,35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0,28-0,34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35ХГСА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0,32-0,39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1,1-1,4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1,10-1,40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30ХГСН2А (30ХГСНА)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0,27-0,34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0,9-1,2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1,00-1,30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0,90-1,20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1,4-1,8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Хромомарганцовоникелевая и хромомарганцовоникелевая с титаном и бором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15ХГН2ТА (15ХГНТА)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0,13-0,18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1,4-1,8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0,03-0,09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20ХГНР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0,16-0,23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20ХГНТР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0,18-0,24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0,03-0,09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38ХГН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0,35-0,43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14ХГН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0,13-0,18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19ХГН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0,16-0,21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Хромоникельмолибденовая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20ХН2М (20ХНМ)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0,15-0,22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1,6-2,0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30ХН2МА (30ХНМА)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0,27-0,34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0,60-0,90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1,25-1,65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38Х2Н2МА (38ХНМА)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0,33-0,40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0,25-0,50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1,30-1,70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1,3-1,7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40ХН2МА (40ХНМА)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0,37-0,44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0,60-0,90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1,25-1,65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0,15-0,25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40Х2Н2МА (40Х1НВА)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0,35-0,42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1,25-1,65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1,35-1,75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38ХН3МА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0,33-0,40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0,25-0,50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2,75-3,25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18Х2Н4МА (18Х2Н4ВА)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0,14-0,20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0,25-0,55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1,35-1,65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4,0-4,4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25Х2Н4МА (25Х2Н4ВА)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0,21-0,28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0,25-0,55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1,35-1,65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4,0-4,4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Хромоникельмолибденованадиевая и хромоникельванадиевая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30ХН2МФА (30ХН2ВФА)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0,27-0,34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0,60-0,90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2,0-2,4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0,10-0,18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36Х2Н2МФА (36ХН1МФА)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0,33-0,40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0,25-0,50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1,30-1,70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1,30-1,70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0,10-0,18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38ХН3МФА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0,33-0,40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0,25-0,50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1,20-1,50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3,0-3,5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0,35-0,45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0,10-0,18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45ХН2МФА (45ХНМФА)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0,42-0,50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1,3-1,8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0,10-0,18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20ХН4ФА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0,17-0,24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0,25-0,55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3,75-4,15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0,10-0,18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Хромоалюминиевая и хромоалюминиевая с молибденом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38Х2МЮА (38ХМЮА)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0,35-0,42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0,20-0,45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0,30-0,60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1,35-1,65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0,15-0,25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0,7-1,1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Хромомарганцовоникелевая с молибденом и титаном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20ХГНМ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0,18-0,23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0,40-0,70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0,15-0,25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40ХГНМ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0,37-0,43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0,60-0,90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0,70-1,10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0,15-0,25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25ХГНМТ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0,23-0,29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0,17-0,37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0,50-0,80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0,80-1,10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0,40-0,50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0,04-0,09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bookmarkEnd w:id="6"/>
    <w:p w:rsidR="007E3E85" w:rsidRPr="007E3E85" w:rsidRDefault="007E3E85" w:rsidP="007E3E85">
      <w:pPr>
        <w:spacing w:before="120"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Примечания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: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1. Химический состав стали категории Ш должен соответствовать нормам, указанным в </w:t>
      </w:r>
      <w:hyperlink r:id="rId21" w:anchor="i61701" w:tooltip="Таблица 1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табл. 1</w:t>
        </w:r>
      </w:hyperlink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для соответствующих марок стали.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2. В обозначении марок первые две цифры указывают среднюю массовую долю углерода в сотых долях процента, буквы за цифрами означают: Р - бор, Ю - алюминий, С - кремний, Т - титан, Ф - ванадий, Х - хром, Г - марганец, Н - никель, М - молибден, В - вольфрам. Цифры, стоящие после букв, указывают примерную массовую долю легирующего элемента в целых единицах. Отсутствие цифры означает, что в марке содержится до 1,5 % этого легирующего элемента. Буква А в конце наименования марки обозначает «высококачественная сталь». «Особовысококачественная» сталь обозначается буквой Ш через тире в конце наименования марки. Например, качественная - 30ХГС; высококачественная - 30ХГСА; особовысококачественная - 30ХГС-Ш, 30ХГСА-Ш.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lastRenderedPageBreak/>
        <w:t>В скобках приведены обозначения марок стали, соответствующие ранее действующим ГОСТ 4543-61 и техническим условиям.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3. Сталь марок 30Г2, 35Г2, 40Г2, 45Г2, 50Г2 по требованию потребителя может поставляться с массовой долей марганца 1,2 - 1,6 %.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4. Для стали марок 20ХГР, 20ХНР, 20ХГНР, 27ХГР и 18Х2Н4МА допускается технологическая добавка титана по расчету (без учета угара) до 0,06 %.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5. В сталь, содержащую в обозначении марки букву Р, бор вводится по расчету (без учета угара) в количестве не более 0,005 %; при этом остаточная массовая доля его в стали должна быть не менее 0,0010 %.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6. В стали, легированной молибденом, марок 38ХМ, 30ХН2МА, 38Х2Н2МА, 40Х2Н2МА, 38ХН3МА, 18Х2Н4МА, 25Х2Н4МА, 30ХН2МФА допускается частичная замена молибдена вольфрамом.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Суммарная массовая доля молибдена и вольфрама, пересчитанного на молибден, из расчета: три весовые части вольфрама заменяют одну весовую часть молибдена, должна соответствовать указанному в </w:t>
      </w:r>
      <w:hyperlink r:id="rId22" w:anchor="i61701" w:tooltip="Таблица 1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табл. 1</w:t>
        </w:r>
      </w:hyperlink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требованию потребителя изготовляется сталь марок 38ХВ, 30ХН2ВА, 38Х2Н2ВА, 40Х2Н2ВА, 38ХН3ВА, 18Х2Н4ВА, 25Х2Н4ВА, 30ХН2ВФА.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Массовая доля вольфрама в этих сталях должна быть следующая:</w:t>
      </w:r>
    </w:p>
    <w:p w:rsidR="007E3E85" w:rsidRPr="007E3E85" w:rsidRDefault="007E3E85" w:rsidP="007E3E85">
      <w:pPr>
        <w:tabs>
          <w:tab w:val="left" w:pos="1711"/>
          <w:tab w:val="left" w:pos="5074"/>
        </w:tabs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30ХВ 0,50 - 0,80 %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38ХН3ВА 0,50 - 0,80 %</w:t>
      </w:r>
    </w:p>
    <w:p w:rsidR="007E3E85" w:rsidRPr="007E3E85" w:rsidRDefault="007E3E85" w:rsidP="007E3E85">
      <w:pPr>
        <w:tabs>
          <w:tab w:val="left" w:pos="284"/>
          <w:tab w:val="left" w:pos="1711"/>
          <w:tab w:val="left" w:pos="5074"/>
        </w:tabs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30ХН2ВА 0,50-0,80 %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18Х2Н4ВА 0,80 - 1,2 %</w:t>
      </w:r>
    </w:p>
    <w:p w:rsidR="007E3E85" w:rsidRPr="007E3E85" w:rsidRDefault="007E3E85" w:rsidP="007E3E85">
      <w:pPr>
        <w:tabs>
          <w:tab w:val="left" w:pos="284"/>
          <w:tab w:val="left" w:pos="1711"/>
          <w:tab w:val="left" w:pos="5074"/>
        </w:tabs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38Х2Н2ВА 0,50-0.80 %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25Х2Н4ВА 0,80 - 1,2 %</w:t>
      </w:r>
    </w:p>
    <w:p w:rsidR="007E3E85" w:rsidRPr="007E3E85" w:rsidRDefault="007E3E85" w:rsidP="007E3E85">
      <w:pPr>
        <w:tabs>
          <w:tab w:val="left" w:pos="284"/>
          <w:tab w:val="left" w:pos="1711"/>
          <w:tab w:val="left" w:pos="5074"/>
        </w:tabs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40Х2Н2ВА 0,60-0,90 %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30ХН2ВФА 0,50 - 0,80 %</w:t>
      </w:r>
    </w:p>
    <w:p w:rsidR="007E3E85" w:rsidRPr="007E3E85" w:rsidRDefault="007E3E85" w:rsidP="007E3E85">
      <w:pPr>
        <w:tabs>
          <w:tab w:val="left" w:pos="284"/>
          <w:tab w:val="left" w:pos="1711"/>
        </w:tabs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указанных марках стали допускается частичная замена вольфрама остаточным молибденом из расчета: одна весовая часть молибдена заменяет три весовые части вольфрама. При этом массовая доля вольфрама должна быть не менее</w:t>
      </w:r>
    </w:p>
    <w:p w:rsidR="007E3E85" w:rsidRPr="007E3E85" w:rsidRDefault="007E3E85" w:rsidP="007E3E85">
      <w:pPr>
        <w:tabs>
          <w:tab w:val="left" w:pos="1711"/>
          <w:tab w:val="left" w:pos="5074"/>
        </w:tabs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30ХВ 0,30 %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38ХН3ВА 0,30 %</w:t>
      </w:r>
    </w:p>
    <w:p w:rsidR="007E3E85" w:rsidRPr="007E3E85" w:rsidRDefault="007E3E85" w:rsidP="007E3E85">
      <w:pPr>
        <w:tabs>
          <w:tab w:val="left" w:pos="284"/>
          <w:tab w:val="left" w:pos="1711"/>
          <w:tab w:val="left" w:pos="5074"/>
        </w:tabs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30ХН2ВА 0,30 %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18Х2Н4ВА 0,50 %</w:t>
      </w:r>
    </w:p>
    <w:p w:rsidR="007E3E85" w:rsidRPr="007E3E85" w:rsidRDefault="007E3E85" w:rsidP="007E3E85">
      <w:pPr>
        <w:tabs>
          <w:tab w:val="left" w:pos="284"/>
          <w:tab w:val="left" w:pos="1711"/>
          <w:tab w:val="left" w:pos="5074"/>
        </w:tabs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38Х2Н2ВА 0,30 %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25Х2Н4ВА 0,50 %</w:t>
      </w:r>
    </w:p>
    <w:p w:rsidR="007E3E85" w:rsidRPr="007E3E85" w:rsidRDefault="007E3E85" w:rsidP="007E3E85">
      <w:pPr>
        <w:tabs>
          <w:tab w:val="left" w:pos="284"/>
          <w:tab w:val="left" w:pos="1711"/>
          <w:tab w:val="left" w:pos="5074"/>
        </w:tabs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40Х2Н2ВА 0,40 %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30ХН2ВФА 0,30 %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>7. Допускается наличие вольфрама до 0,20 %, молибдена до 0,15 %, титана до 0,03 % (за исключением стали марок, перечисленных в примечании 4) и ванадия до 0,05 % в сталях, не легированных этими элементами.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>8. Сталь марки 38ХН3МФА по заказу потребителя может изготовляться с массовой долей молибдена 0,20 - 0,30 %.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>9. Массовая доля азота в кислородно-конверторной стали не должна превышать для тонколистового проката и ленты - 0,006 %; для остальных видов проката - 0,008 %.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>10. В соответствии с заказом в стали марок 15Х, 20Х, 30Х, 35Х, 40Х, 45Х, 40ХН, 15ХФ, 30ХМА массовая доля кремния 0,10 - 0,37 % и в стали марок 20Х и 30Х массовая доля марганца 0,40 - 0,80 %.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11. По требованию потребителя в стали, нелегированной хромом и никелем, массовая доля марганца может быть уменьшена на величину марганцового эквивалента, равного:</w:t>
      </w:r>
    </w:p>
    <w:p w:rsidR="007E3E85" w:rsidRPr="007E3E85" w:rsidRDefault="007E3E85" w:rsidP="007E3E85">
      <w:pPr>
        <w:spacing w:before="120" w:after="12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vertAlign w:val="subscript"/>
          <w:lang w:eastAsia="ru-RU"/>
        </w:rPr>
        <w:drawing>
          <wp:inline distT="0" distB="0" distL="0" distR="0">
            <wp:extent cx="2343150" cy="190500"/>
            <wp:effectExtent l="19050" t="0" r="0" b="0"/>
            <wp:docPr id="6" name="Рисунок 6" descr="http://www.docload.ru/Basesdoc/8/8473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cload.ru/Basesdoc/8/8473/x014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after="12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Cr</w:t>
      </w:r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Ni</w:t>
      </w:r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Cu</w:t>
      </w:r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остаточная массовая доля хрома, никеля и меди, не превышающая норм </w:t>
      </w:r>
      <w:hyperlink r:id="rId24" w:anchor="i76546" w:tooltip="Таблица 2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табл. 2</w:t>
        </w:r>
      </w:hyperlink>
      <w:r w:rsidRPr="007E3E8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 массовая доля марганца в стали должна быть не менее 0,35 %.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№. 1, 2, 4, 5).</w:t>
      </w:r>
    </w:p>
    <w:p w:rsidR="007E3E85" w:rsidRPr="007E3E85" w:rsidRDefault="007E3E85" w:rsidP="007E3E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E3E85" w:rsidRPr="007E3E85">
          <w:pgSz w:w="12240" w:h="15840"/>
          <w:pgMar w:top="1134" w:right="850" w:bottom="1134" w:left="1701" w:header="720" w:footer="720" w:gutter="0"/>
          <w:cols w:space="720"/>
        </w:sectPr>
      </w:pPr>
    </w:p>
    <w:p w:rsidR="007E3E85" w:rsidRPr="007E3E85" w:rsidRDefault="007E3E85" w:rsidP="007E3E8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lastRenderedPageBreak/>
        <w:t>Таблица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82"/>
        <w:gridCol w:w="1392"/>
        <w:gridCol w:w="1392"/>
        <w:gridCol w:w="1392"/>
        <w:gridCol w:w="1392"/>
        <w:gridCol w:w="1395"/>
      </w:tblGrid>
      <w:tr w:rsidR="007E3E85" w:rsidRPr="007E3E85" w:rsidTr="007E3E85">
        <w:trPr>
          <w:tblHeader/>
          <w:jc w:val="center"/>
        </w:trPr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i76546"/>
            <w:bookmarkStart w:id="8" w:name="TO0000003"/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Категории стали</w:t>
            </w:r>
            <w:bookmarkEnd w:id="7"/>
          </w:p>
        </w:tc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элементов, %, не более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Фосфор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Сера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Медь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Никель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</w:t>
            </w:r>
          </w:p>
        </w:tc>
      </w:tr>
      <w:tr w:rsidR="007E3E85" w:rsidRPr="007E3E85" w:rsidTr="007E3E85">
        <w:trPr>
          <w:jc w:val="center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Качественная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0,030</w:t>
            </w:r>
          </w:p>
        </w:tc>
      </w:tr>
      <w:tr w:rsidR="007E3E85" w:rsidRPr="007E3E85" w:rsidTr="007E3E85">
        <w:trPr>
          <w:jc w:val="center"/>
        </w:trPr>
        <w:tc>
          <w:tcPr>
            <w:tcW w:w="1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Высококачественная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0,025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0,025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0,030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0,030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0,030</w:t>
            </w:r>
          </w:p>
        </w:tc>
      </w:tr>
      <w:tr w:rsidR="007E3E85" w:rsidRPr="007E3E85" w:rsidTr="007E3E85">
        <w:trPr>
          <w:jc w:val="center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Особовысококачественная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0,025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0,015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0,025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0,030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0,030</w:t>
            </w:r>
          </w:p>
        </w:tc>
      </w:tr>
    </w:tbl>
    <w:bookmarkEnd w:id="8"/>
    <w:p w:rsidR="007E3E85" w:rsidRPr="007E3E85" w:rsidRDefault="007E3E85" w:rsidP="007E3E8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Примечания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: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1. Для высококачественной стали, выплавленной в основных мартеновских печах и в печах с кислой футеровкой, допускается массовая доля фосфора до 0,030 %.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В соответствии с заказом в стали, изготовленной скрап-процессом и скрап-рудным процессом остаточная массовая доля никеля и хрома не более 0,40 % каждого.</w:t>
      </w:r>
    </w:p>
    <w:p w:rsidR="007E3E85" w:rsidRPr="007E3E85" w:rsidRDefault="007E3E85" w:rsidP="007E3E8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2. Качественная сталь всех марок может быть изготовлена с массовой долей серы и фосфора в соответствии с требованиями </w:t>
      </w:r>
      <w:hyperlink r:id="rId25" w:anchor="i76546" w:tooltip="Таблица 2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табл. 2</w:t>
        </w:r>
      </w:hyperlink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для высококачественной стали. В этом случае к наименованию марки стали добавляется буква А.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(Измененная редакция, Изм. № 2,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2.4. В готовом прокате и поковках при соблюдении норм механических свойств и других требований настоящего стандарта допускаются отклонения по химическому составу. Допускаемые отклонения должны соответствовать указанным в </w:t>
      </w:r>
      <w:hyperlink r:id="rId26" w:anchor="i82050" w:tooltip="Таблица 3" w:history="1">
        <w:r w:rsidRPr="007E3E85">
          <w:rPr>
            <w:rFonts w:ascii="Times New Roman" w:eastAsia="Times New Roman" w:hAnsi="Times New Roman" w:cs="Times New Roman"/>
            <w:sz w:val="24"/>
            <w:lang w:eastAsia="ru-RU"/>
          </w:rPr>
          <w:t>табл. 3</w:t>
        </w:r>
      </w:hyperlink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7E3E85" w:rsidRPr="007E3E85" w:rsidRDefault="007E3E85" w:rsidP="007E3E8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t>Таблица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25"/>
        <w:gridCol w:w="1624"/>
        <w:gridCol w:w="1624"/>
        <w:gridCol w:w="1624"/>
        <w:gridCol w:w="1624"/>
        <w:gridCol w:w="1624"/>
      </w:tblGrid>
      <w:tr w:rsidR="007E3E85" w:rsidRPr="007E3E85" w:rsidTr="007E3E85">
        <w:trPr>
          <w:tblHeader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i82050"/>
            <w:bookmarkStart w:id="10" w:name="TO0000004"/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Наименование элементов</w:t>
            </w:r>
            <w:bookmarkEnd w:id="9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Верхняя предельная массовая доля элементов, 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Допускаемые отклонения, 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Наименование элементов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Верхняя предельная массовая доля элементов, %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Допускаемые отклонения, %</w:t>
            </w:r>
          </w:p>
        </w:tc>
      </w:tr>
      <w:tr w:rsidR="007E3E85" w:rsidRPr="007E3E85" w:rsidTr="007E3E85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Углерод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По </w:t>
            </w:r>
            <w:hyperlink r:id="rId27" w:anchor="i61701" w:tooltip="Таблица 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табл. 1</w:t>
              </w:r>
            </w:hyperlink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 0,01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Ванадий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0,06-0,12</w:t>
            </w:r>
          </w:p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0,10-0,18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 0,02</w:t>
            </w:r>
          </w:p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 0,02</w:t>
            </w:r>
          </w:p>
        </w:tc>
      </w:tr>
      <w:tr w:rsidR="007E3E85" w:rsidRPr="007E3E85" w:rsidTr="007E3E85">
        <w:trPr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Алюминий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По </w:t>
            </w:r>
            <w:hyperlink r:id="rId28" w:anchor="i61701" w:tooltip="Таблица 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табл. 1</w:t>
              </w:r>
            </w:hyperlink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 0,10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Марганец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Менее 1,0</w:t>
            </w:r>
          </w:p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 и более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 0,02</w:t>
            </w:r>
          </w:p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 0,05</w:t>
            </w:r>
          </w:p>
        </w:tc>
      </w:tr>
      <w:tr w:rsidR="007E3E85" w:rsidRPr="007E3E85" w:rsidTr="007E3E85">
        <w:trPr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Кремний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Менее 1,0</w:t>
            </w:r>
          </w:p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 и более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 0,02</w:t>
            </w:r>
          </w:p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 0,05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Никель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Менее 2,5</w:t>
            </w:r>
          </w:p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 и более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- 0,05</w:t>
            </w:r>
          </w:p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- 0,10</w:t>
            </w:r>
          </w:p>
        </w:tc>
      </w:tr>
      <w:tr w:rsidR="007E3E85" w:rsidRPr="007E3E85" w:rsidTr="007E3E85">
        <w:trPr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Титан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По </w:t>
            </w:r>
            <w:hyperlink r:id="rId29" w:anchor="i61701" w:tooltip="Таблица 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табл. 1</w:t>
              </w:r>
            </w:hyperlink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 0,02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Молибден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По </w:t>
            </w:r>
            <w:hyperlink r:id="rId30" w:anchor="i61701" w:tooltip="Таблица 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табл. 1</w:t>
              </w:r>
            </w:hyperlink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 0,02</w:t>
            </w:r>
          </w:p>
        </w:tc>
      </w:tr>
      <w:tr w:rsidR="007E3E85" w:rsidRPr="007E3E85" w:rsidTr="007E3E85">
        <w:trPr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Менее 1,0</w:t>
            </w:r>
          </w:p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 и более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 0,02</w:t>
            </w:r>
          </w:p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 0,05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Вольфрам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По </w:t>
            </w:r>
            <w:hyperlink r:id="rId31" w:anchor="i61701" w:tooltip="Таблица 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табл. 1</w:t>
              </w:r>
            </w:hyperlink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 0,05</w:t>
            </w:r>
          </w:p>
        </w:tc>
      </w:tr>
    </w:tbl>
    <w:bookmarkEnd w:id="10"/>
    <w:p w:rsidR="007E3E85" w:rsidRPr="007E3E85" w:rsidRDefault="007E3E85" w:rsidP="007E3E85">
      <w:pPr>
        <w:spacing w:before="120" w:after="12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Примечание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. С согласия потребителя в качественной стали допускается отклонение по массовой доле серы и фосфора не более чем на + 0,005 % каждого.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(Измененная редакция, Изм. № 2).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термической обработки; калиброванный и со специальной отделкой поверхности прокат изготавливают нагартованным или термически обработанным (отожженным, отпущенным, нормализованным, закаленным и отпущенным).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Твердость по Бринеллю (НВ) отожженного или высокоотпущенного проката диаметром или толщиной свыше 5 мм должна соответствовать нормам, указанным в </w:t>
      </w:r>
      <w:hyperlink r:id="rId32" w:anchor="i91260" w:tooltip="Таблица 4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табл. 4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85" w:rsidRPr="007E3E85" w:rsidRDefault="007E3E85" w:rsidP="007E3E8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t>Таблица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103"/>
        <w:gridCol w:w="2718"/>
        <w:gridCol w:w="1963"/>
        <w:gridCol w:w="1961"/>
      </w:tblGrid>
      <w:tr w:rsidR="007E3E85" w:rsidRPr="007E3E85" w:rsidTr="007E3E85">
        <w:trPr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i91260"/>
            <w:bookmarkStart w:id="12" w:name="TO0000005"/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Группа стали</w:t>
            </w:r>
            <w:bookmarkEnd w:id="11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Марка стали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Диаметр отпечатка, мм, не более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Число твердости, НВ, не более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Хромистая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15Х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179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15ХА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179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20Х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179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30Х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4,4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30ХРА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3,9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241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35Х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4,3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197.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38ХА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40Х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217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45Х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50Х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Марганцовистая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15Г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163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20Г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179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25Г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4,3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30Г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4,3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35Г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40Г, 40ГР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45Г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50Г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10Г2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4,3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30Г2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35Г2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40Г2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217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45Г2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50Г2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4.0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47ГТ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3,8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255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Хромомарганцовая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18ХГ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18ХГТ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217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20ХГР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4,3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27ХГР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217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25ХГТ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217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30ХГГ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40ХГТР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38ХГМ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Хромокремнистая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33ХС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3,9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241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38ХС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3,8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40ХС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3,8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255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Хромомолибденовая и хромомолибденованадиевая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15ХМ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179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20ХМ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179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30ХМ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30ХМА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35ХМ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3,9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241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38ХМ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3,9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241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30Х3МФ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40ХМФА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Хромованадиевая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15ХФ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40ХФА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3,9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241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Никельмолибденовая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15Н2М (15НМ)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197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Хромоникелевая и хромоникелевая с бором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12ХН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20ХН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4,3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40Х11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45ХН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50ХН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12ХН2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12ХН3А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217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20ХН3А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3,8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12Х2Н4А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20Х2Н4А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30ХН3А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3,9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241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Хромокремнемарганцовая и хромокремнемарганцовоникелевая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20ХГСА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25ХГСА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217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30ХГС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30ХГСА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30ХГСН2А (30ХГСНА)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3,8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35ХГСА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3,9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241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Хромомарганцовоникелевая и хромомарганцовоникелевая с титаном и бором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15ХГН2ТА (15ХГНТА)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20ХГНР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4,3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197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14ХГН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19ХГН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Хромоникельмолибденовая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20ХН2М (20ХНМ)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30ХН2МА (30ХНМА)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3,9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241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38Х2Н2МА (38ХНМА)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40ХН2МА (40ХНМА)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40Х2Н2МА (40Х1НВА)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3,8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38ХН3МА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18Х2Н4МА (18Х2НВА)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25Х2Н4МА (25Х2Н4ВА)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Хромоникельмолибденованадиевая и хромоникельванадиевая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30ХН2МФА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36Х2Н2МФА (36ХН1МФА)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38ХН3МФА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45ХН2МФА (45ХНМФА)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20ХН4ФА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269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Хромоалюминиевая и хромоалюминиевая с молибденом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38Х2МЮА (38ХМЮА)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Хромомарганцовоникелевая с молибденом и титаном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20ХГНМ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40ХГНМ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25ХГНМТ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</w:t>
            </w:r>
          </w:p>
        </w:tc>
      </w:tr>
    </w:tbl>
    <w:bookmarkEnd w:id="12"/>
    <w:p w:rsidR="007E3E85" w:rsidRPr="007E3E85" w:rsidRDefault="007E3E85" w:rsidP="007E3E8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Примечания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: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1. По согласованию изготовителя с потребителем допускается изготовлять прокат без отжига и высокого отпуска с твердостью, соответствующей нормам, указанным и </w:t>
      </w:r>
      <w:hyperlink r:id="rId33" w:anchor="i91260" w:tooltip="Таблица 4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табл. 4</w:t>
        </w:r>
      </w:hyperlink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2. Твердость калиброванного проката в отожженном или высокоотпущенном состоянии, а также горячекатаного проката нормализованного с последующим высоким отпуском может быть на 15 единиц НВ более, указанной в </w:t>
      </w:r>
      <w:hyperlink r:id="rId34" w:anchor="i91260" w:tooltip="Таблица 4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табл. 4</w:t>
        </w:r>
      </w:hyperlink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3. Твердость проката из стали марок 20ХНР, 25ХГМ, 20Н2М (20НМ) и 20ХГНТР устанавливается по согласованию изготовителя с потребителем.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4. Норма твердости проката, изготовляемого в нормализованном состоянии устанавливается по согласованию изготовителя с потребителем.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lastRenderedPageBreak/>
        <w:t xml:space="preserve">5. </w:t>
      </w:r>
      <w:r w:rsidRPr="007E3E85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(Исключен, Изм. № 3).</w:t>
      </w:r>
    </w:p>
    <w:p w:rsidR="007E3E85" w:rsidRPr="007E3E85" w:rsidRDefault="007E3E85" w:rsidP="007E3E8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6. Знак «+» означает, что до 01.01.92 твердость определяют для накопления данных и результаты испытаний указывают в документе о качестве.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2.5, 2.6.</w:t>
      </w: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(Измененная редакция, Изм. № 1, 2, 3, 4,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Твердость нагартованного проката диаметром или толщиной свыше 5 мм должна быть не более НВ 269 (диаметр отпечатка не менее 3,7 мм) или устанавливается по согласованию изготовителя с потребителем за исключением проката из стали марок 15Х, 15ХА, 20Х, 30Х, 35Х, 15Г, 18ХГТ, 15ХФ, 38Х2МЮА (38ХМЮА), твердость которого должна соответствовать нормам, указанным в </w:t>
      </w:r>
      <w:hyperlink r:id="rId35" w:anchor="i102945" w:tooltip="Таблица 5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табл. 5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85" w:rsidRPr="007E3E85" w:rsidRDefault="007E3E85" w:rsidP="007E3E8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t>Таблица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247"/>
        <w:gridCol w:w="3249"/>
        <w:gridCol w:w="3249"/>
      </w:tblGrid>
      <w:tr w:rsidR="007E3E85" w:rsidRPr="007E3E85" w:rsidTr="007E3E85">
        <w:trPr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i102945"/>
            <w:bookmarkStart w:id="14" w:name="TO0000006"/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Марка стали</w:t>
            </w:r>
            <w:bookmarkEnd w:id="13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Диаметр отпечатка, мм, не менее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Число твердости, НВ, не более</w:t>
            </w:r>
          </w:p>
        </w:tc>
      </w:tr>
      <w:tr w:rsidR="007E3E85" w:rsidRPr="007E3E85" w:rsidTr="007E3E85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15Х, 15ХА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217</w:t>
            </w:r>
          </w:p>
        </w:tc>
      </w:tr>
      <w:tr w:rsidR="007E3E85" w:rsidRPr="007E3E85" w:rsidTr="007E3E85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3,9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241</w:t>
            </w:r>
          </w:p>
        </w:tc>
      </w:tr>
      <w:tr w:rsidR="007E3E85" w:rsidRPr="007E3E85" w:rsidTr="007E3E85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3,8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255</w:t>
            </w:r>
          </w:p>
        </w:tc>
      </w:tr>
      <w:tr w:rsidR="007E3E85" w:rsidRPr="007E3E85" w:rsidTr="007E3E85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15Г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4,2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207</w:t>
            </w:r>
          </w:p>
        </w:tc>
      </w:tr>
      <w:tr w:rsidR="007E3E85" w:rsidRPr="007E3E85" w:rsidTr="007E3E85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18ХГТ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229</w:t>
            </w:r>
          </w:p>
        </w:tc>
      </w:tr>
      <w:tr w:rsidR="007E3E85" w:rsidRPr="007E3E85" w:rsidTr="007E3E85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15ХФ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4,1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217</w:t>
            </w:r>
          </w:p>
        </w:tc>
      </w:tr>
      <w:tr w:rsidR="007E3E85" w:rsidRPr="007E3E85" w:rsidTr="007E3E85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38Х2МЮА (38ХМЮА)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3,8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255</w:t>
            </w:r>
          </w:p>
        </w:tc>
      </w:tr>
    </w:tbl>
    <w:bookmarkEnd w:id="14"/>
    <w:p w:rsidR="007E3E85" w:rsidRPr="007E3E85" w:rsidRDefault="007E3E85" w:rsidP="007E3E8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2,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Твердость отожженного и нагартованного калиброванного и со специальной отделкой поверхности проката диаметром до 5 мм включительно, а также закаленного с отпуском проката всех размеров устанавливается по согласованию изготовителя с потребителем.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i116506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Механические свойства проката при нормальной температуре, определяемые на продольных термически обработанных образцах или образцах, изготовленных из термически обработанных заготовок, должны соответствовать нормам, указанным в </w:t>
      </w:r>
      <w:bookmarkEnd w:id="15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"http://www.docload.ru/Basesdoc/8/8473/index.htm" \l "i122295" \o "Таблица 6" </w:instrTex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6" w:name="PO0000041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6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механических свойств калиброванного и со специальной отделкой поверхности проката проводится по требованию потребителя с указанием в условном обозначении буквы М.</w:t>
      </w:r>
    </w:p>
    <w:bookmarkEnd w:id="16"/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Прокат из хромоникельмолибденовой и хромоникельмолибденованадиевой стали дополнительно испытывают на ударную вязкость при нормальной температуре на образцах типа 11 по </w:t>
      </w:r>
      <w:hyperlink r:id="rId36" w:tooltip="Металлы. Метод испытания на ударный изгиб при пониженных, комнатной и повышенных температурах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9454-78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85" w:rsidRPr="007E3E85" w:rsidRDefault="007E3E85" w:rsidP="007E3E85">
      <w:pPr>
        <w:spacing w:before="120" w:after="12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Примечание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. Образцы для механических испытаний проката, изготовляемого в закаленном и отпущенном состояниях, термообработке не подвергаются; нормы механических свойств устанавливаются по согласованию изготовителя с потребителем.</w:t>
      </w:r>
    </w:p>
    <w:p w:rsidR="007E3E85" w:rsidRPr="007E3E85" w:rsidRDefault="007E3E85" w:rsidP="007E3E8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sectPr w:rsidR="007E3E85" w:rsidRPr="007E3E85">
          <w:pgSz w:w="12240" w:h="15840"/>
          <w:pgMar w:top="1134" w:right="850" w:bottom="1134" w:left="1701" w:header="720" w:footer="720" w:gutter="0"/>
          <w:cols w:space="720"/>
        </w:sectPr>
      </w:pPr>
    </w:p>
    <w:p w:rsidR="007E3E85" w:rsidRPr="007E3E85" w:rsidRDefault="007E3E85" w:rsidP="007E3E85">
      <w:pPr>
        <w:spacing w:before="120" w:after="12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lastRenderedPageBreak/>
        <w:t>Таблица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56"/>
        <w:gridCol w:w="727"/>
        <w:gridCol w:w="657"/>
        <w:gridCol w:w="105"/>
        <w:gridCol w:w="404"/>
        <w:gridCol w:w="59"/>
        <w:gridCol w:w="628"/>
        <w:gridCol w:w="697"/>
        <w:gridCol w:w="628"/>
        <w:gridCol w:w="503"/>
        <w:gridCol w:w="59"/>
        <w:gridCol w:w="769"/>
        <w:gridCol w:w="781"/>
        <w:gridCol w:w="781"/>
        <w:gridCol w:w="525"/>
        <w:gridCol w:w="666"/>
      </w:tblGrid>
      <w:tr w:rsidR="007E3E85" w:rsidRPr="007E3E85" w:rsidTr="007E3E85">
        <w:trPr>
          <w:tblHeader/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i122295"/>
            <w:bookmarkStart w:id="18" w:name="TO0000007"/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стали</w:t>
            </w:r>
            <w:bookmarkEnd w:id="17"/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стали</w:t>
            </w: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Термообработка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 текучести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73"/>
            </w:r>
            <w:r w:rsidRPr="007E3E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Т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Н/мм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(кгс/мм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сопротивление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73"/>
            </w:r>
            <w:r w:rsidRPr="007E3E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в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Н/мм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(кгс/мм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Относительное удлинение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64"/>
            </w:r>
            <w:r w:rsidRPr="007E3E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val="en-US" w:eastAsia="ru-RU"/>
              </w:rPr>
              <w:t>s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Относительное сужение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79"/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Ударная вязкость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KCU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Дж/см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400050"/>
                  <wp:effectExtent l="19050" t="0" r="0" b="0"/>
                  <wp:docPr id="7" name="Рисунок 7" descr="http://www.docload.ru/Basesdoc/8/8473/x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cload.ru/Basesdoc/8/8473/x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Размер сечения заготовок для термической обработки (диаметр круга или сторона квадрата), мм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Закалка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Температура, °С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охлаждения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Температура, °С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 охлаждения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закалки или нормализации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закалки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Хромистая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15Х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770-820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(50)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(70)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(7)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15ХА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770-820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(65)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(80)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(6)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(70)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(90)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(7)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30ХРА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воздух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 (130)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 (160)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(5)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35Х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(75)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(93)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(7)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38ХА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(80)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(80)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(100)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(6)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45Х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(85)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 (105)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(5)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50Х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(90)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(4)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Марганцовистая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(25)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(42)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20Г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(28)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(46)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25Г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возду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(30)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(50)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30Г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воздух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(32)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(55)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35Г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воздух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(34)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(57)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(7)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40Г, 40ГР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воздух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(36)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(60)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(6)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45Г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или воздух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(38)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(63)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(5)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50Г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или воздух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(40)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(66)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(4)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47ГТ</w:t>
            </w:r>
          </w:p>
        </w:tc>
        <w:tc>
          <w:tcPr>
            <w:tcW w:w="35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820-870</w:t>
            </w:r>
          </w:p>
        </w:tc>
        <w:tc>
          <w:tcPr>
            <w:tcW w:w="29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375 (38)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(63)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390 (40)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(65)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10Г2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(25)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(43)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30Г2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или воздух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(35)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(60)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35Г2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или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воздух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(37)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(63)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40Г2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или воздух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(39)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(67)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45Г2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или воздух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(41)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(70)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50Г2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или воздух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(43)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(75)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Хромомарганцовая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18ХГ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(75)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(90)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18ХГТ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880-950 воздух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вода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(90)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(100)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20ХГР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(80)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(100)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27ХГР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 (120)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 (140)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(6)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25ХГТ</w:t>
            </w:r>
          </w:p>
        </w:tc>
        <w:tc>
          <w:tcPr>
            <w:tcW w:w="35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880-950 воздух</w:t>
            </w:r>
          </w:p>
        </w:tc>
        <w:tc>
          <w:tcPr>
            <w:tcW w:w="29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масло или 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980 (100)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 (130)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(7)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1080 (110)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 (150)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(6)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30ХГТ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880-950 воздух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масло или возду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1275 (130)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 (150)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(6)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40ХГТР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(80)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(100)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25ХГМ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 (120)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38ХГМ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580-620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(80)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Хромокремнистая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33ХС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(70)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(90)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38ХС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(75)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(7)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40ХС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1080 (110)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 (125)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(305)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Изотермическая закалка при 900-910 °С в селитре при 330-350 °С, затем охлаждение на воздухе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1080 (110)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 (125)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(5)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Хромомолибденовая и хромомолибденованадиевая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15ХМ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(28)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(45)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(12)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20ХМ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(60)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(80)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30ХМ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(75)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30ХМА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(75)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35ХМ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(85)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38ХМ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885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(90)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980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(100)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(7)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30Х3МФ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(85)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(100)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(10)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40ХМФА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 (105)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Хромованадиевая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15ХФ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760-810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(55)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(75)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40ХФА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(75)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(90)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Никельмолибденовая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15Н2М (15НМ)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770-820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(65)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(85)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20Н2М (20НМ)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(70)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(90)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Хромоникелевая и хромоникелевая с бором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12ХН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(45)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(65)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20ХН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760-810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масло или 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(60)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(80)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40ХН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(80)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(100)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(7)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45ХН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(85)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 (105)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(7)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50ХН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(90)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(5)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20ХНР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930-950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воздух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780-830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 или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980 (100)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 (120)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12ХН2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760-810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(60)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(80)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12ХН3А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760-810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(70)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20ХН3А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(75)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(11)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12Х2Н4А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760-800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 (115)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20Х2Н4А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 (130)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30ХН3А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(80)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(100)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Хромокремнемарганцовая и хромокремнемарганцовоникелевая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20ХГСА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(65)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(80)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(7)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25ХГСА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(85)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(6)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30ХГС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(85)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(4,5)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30ХГСА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(85)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(5)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35ХГСА</w:t>
            </w:r>
          </w:p>
        </w:tc>
        <w:tc>
          <w:tcPr>
            <w:tcW w:w="1716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Изотермическая закалка при 880 °С в смеси калиевой и натриевой селитры, имеющей температуру 280 - 310 °С, охлаждение на воздухе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масло</w:t>
            </w:r>
          </w:p>
        </w:tc>
        <w:tc>
          <w:tcPr>
            <w:tcW w:w="3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3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 (130)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 (165)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(4)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воздух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30ХГСН2А (30ХГСНА)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 (140)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 (165)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(6)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Хромомарганцовоникелевая и хромомарганцовоникелевая с титаном, молибденом и бором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15ХГН2ТА (15ХГНТА)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воздух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(75)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(10)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20ХГНР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930-950 воздух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780-830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 (130)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20ХГНТР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(100)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 (120)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14ХГН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(85)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19ХГН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1180-1520 (120-155)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(7)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38ХГН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(70)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(80)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(10)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20ХГНМ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150-180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1180-1570 (120-160)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(6)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40ХГНМ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560-620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(85)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(100)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25ХГНМТ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 (120)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(5)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Хромоникельмолиб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деновая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20ХН2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(20ХНМ)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масло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685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(70)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880 (90)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30ХН2МА (30ХНМА)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(80)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(100)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38Х2Н2МА (38ХНМА)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40ХН2МА (40ХНМА)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930 (95)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835 (85)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(100)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(10)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40Х2Н2МА (40Х1НВА)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38ХН3МА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(100)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18Х2Н4МА (18Х2Н4ВА)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835 (85)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 (115)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(10)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воздух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785 (80)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 (105)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(12)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25Х2Н4МА (25Х2Н4ВА)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(95)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Хромоникельмолибденованадиевая и 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хромоникельванадиевая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30ХН2МФА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(80)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(90)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36Х2Н2МФА (36ХН1МФА)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 (120)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38ХН3МФА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 (110)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 (120)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(8)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45ХН2МФА (45ХНМФА)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1275 (130)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 (145)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(4)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1325 (135)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 (150)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(4)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20ХН4ФА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(70)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(90)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(10)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Хромоалюминиевая и хромоалюминиевая с молибденом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38Х2МЮА (38ХМЮА)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или масло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(85)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(100)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(9)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E3E85" w:rsidRPr="007E3E85" w:rsidTr="007E3E85">
        <w:trPr>
          <w:jc w:val="center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bookmarkEnd w:id="18"/>
    <w:p w:rsidR="007E3E85" w:rsidRPr="007E3E85" w:rsidRDefault="007E3E85" w:rsidP="007E3E85">
      <w:pPr>
        <w:spacing w:before="120"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Примечания: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1. При термической обработке заготовок по режимам, указанным в </w:t>
      </w:r>
      <w:hyperlink r:id="rId38" w:anchor="i122295" w:tooltip="Таблица 6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табл. 6</w:t>
        </w:r>
      </w:hyperlink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, допускаются следующие отклонения по температуре нагрева:</w:t>
      </w:r>
    </w:p>
    <w:p w:rsidR="007E3E85" w:rsidRPr="007E3E85" w:rsidRDefault="007E3E85" w:rsidP="007E3E85">
      <w:pPr>
        <w:tabs>
          <w:tab w:val="left" w:pos="284"/>
          <w:tab w:val="left" w:pos="2832"/>
        </w:tabs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при закалке . ......... ± 15 °С</w:t>
      </w:r>
    </w:p>
    <w:p w:rsidR="007E3E85" w:rsidRPr="007E3E85" w:rsidRDefault="007E3E85" w:rsidP="007E3E85">
      <w:pPr>
        <w:tabs>
          <w:tab w:val="left" w:pos="284"/>
          <w:tab w:val="left" w:pos="2832"/>
        </w:tabs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при низком отпуске ....... ± 30 °С</w:t>
      </w:r>
    </w:p>
    <w:p w:rsidR="007E3E85" w:rsidRPr="007E3E85" w:rsidRDefault="007E3E85" w:rsidP="007E3E85">
      <w:pPr>
        <w:tabs>
          <w:tab w:val="left" w:pos="284"/>
          <w:tab w:val="left" w:pos="2832"/>
        </w:tabs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при высоком отпуске ...... ± 50 °С.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2. Закалку на воздухе заготовок из стали марки 18Х2Н4МА, вырезанных из прутков размером 80 мм и более, разрешается проводить в обойме.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lastRenderedPageBreak/>
        <w:t>3. Нормы механических свойств относятся к образцам, отобранным от прутков диаметром или толщиной до 80 мм включительно.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При испытании прутков диаметром или толщиной свыше 80 до 150 мм допускается понижение относительного удлинения на 2 абс. %, относительного сужения на 5 абс. % и ударной вязкости на 10 % по сравнению с нормами, указанными в </w:t>
      </w:r>
      <w:hyperlink r:id="rId39" w:anchor="i122295" w:tooltip="Таблица 6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табл. 6</w:t>
        </w:r>
      </w:hyperlink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Для прутков диаметром или толщиной 151 мм и выше допускается понижение относительного удлинения на 3 абс. %, относительного сужения на 10 абс. % и ударной вязкости на 15 %.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Нормы механических свойств образцов и прутков из стали диаметром или толщиной свыше 100 мм, перекатанных или перекованных на квадрат размером 90 - 100 мм, должны соответствовать указанным в </w:t>
      </w:r>
      <w:hyperlink r:id="rId40" w:anchor="i122295" w:tooltip="Таблица 6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табл. 6</w:t>
        </w:r>
      </w:hyperlink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Для стали с нормируемым временным сопротивлением не менее 1180 Н/мм</w:t>
      </w:r>
      <w:r w:rsidRPr="007E3E85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ru-RU"/>
        </w:rPr>
        <w:t>2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(120 кгс/мм</w:t>
      </w:r>
      <w:r w:rsidRPr="007E3E85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ru-RU"/>
        </w:rPr>
        <w:t>2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) допускается снижение норм ударной вязкости на 9,8 Дж/см</w:t>
      </w:r>
      <w:r w:rsidRPr="007E3E85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ru-RU"/>
        </w:rPr>
        <w:t>2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(1 кгс·м/см</w:t>
      </w:r>
      <w:r w:rsidRPr="007E3E85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ru-RU"/>
        </w:rPr>
        <w:t>2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) при одновременном повышении временного сопротивления не менее чем на 98 Н/мм</w:t>
      </w:r>
      <w:r w:rsidRPr="007E3E85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ru-RU"/>
        </w:rPr>
        <w:t>2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(10 кгс/мм</w:t>
      </w:r>
      <w:r w:rsidRPr="007E3E85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ru-RU"/>
        </w:rPr>
        <w:t>2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4. Нормы ударной вязкости приведены для образцов типа 1 по </w:t>
      </w:r>
      <w:hyperlink r:id="rId41" w:tooltip="Металлы. Метод испытания на ударный изгиб при пониженных, комнатной и повышенных температурах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ГОСТ 9454-78</w:t>
        </w:r>
      </w:hyperlink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5. По согласованию изготовителя с потребителем при определении механических свойств стали допускается изменение режима термической обработки, указанного в </w:t>
      </w:r>
      <w:hyperlink r:id="rId42" w:anchor="i122295" w:tooltip="Таблица 6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табл. 6</w:t>
        </w:r>
      </w:hyperlink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, с соответствующей корректировкой норм механических свойств.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6. Допускается перед закалкой производить нормализацию. Для стали, предназначенной для закалки токами высокой частоты, нормализация перед закалкой производится с согласия потребителя.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7. Допускается проводить испытания проката из стали всех марок после одинарной закалки, при условии соблюдения норм, приведенных в </w:t>
      </w:r>
      <w:hyperlink r:id="rId43" w:anchor="i122295" w:tooltip="Таблица 6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табл. 6</w:t>
        </w:r>
      </w:hyperlink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8. В тех случаях, когда при испытании на растяжение на металле не обнаруживается участка текучести и нельзя определить предел текучести (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sym w:font="Symbol" w:char="0073"/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vertAlign w:val="subscript"/>
          <w:lang w:eastAsia="ru-RU"/>
        </w:rPr>
        <w:t>Т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), допускается определять условный предел текучести (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sym w:font="Symbol" w:char="0073"/>
      </w:r>
      <w:r w:rsidRPr="007E3E85">
        <w:rPr>
          <w:rFonts w:ascii="Times New Roman" w:eastAsia="Times New Roman" w:hAnsi="Times New Roman" w:cs="Times New Roman"/>
          <w:sz w:val="20"/>
          <w:szCs w:val="16"/>
          <w:vertAlign w:val="subscript"/>
          <w:lang w:eastAsia="ru-RU"/>
        </w:rPr>
        <w:t>0,2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9. Прутки сечением менее указанного в </w:t>
      </w:r>
      <w:hyperlink r:id="rId44" w:anchor="i122295" w:tooltip="Таблица 6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табл. 6</w:t>
        </w:r>
      </w:hyperlink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подвергаются термической обработке в полном сечении проката.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10. В графе «Размеры сечения заготовок для термической обработки (круг или квадрат)» знак «-» означает, что термическая обработка производится на готовых образцах.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11. Варианты механических свойств проката из стали марок 25ХГТ, 40ХС, 40ХН2МА (40ХНМА), 18Х2Н4МА (18Х2Н4ВА), 47ГТ и 45ХН2МФА (45ХНМФА) указывает потребитель. При отсутствии указания варианта механических свойств он выбирается изготовителем.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12. Нормы механических свойств проката из стали марок 38ХГМ и 14ХГН до 01.01.92 не являются браковочными.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13. Для проката из стали марки 45ХН2МФА (45ХНМФА) с вариантом механических свойств 2 допускается проводить вторую закалку при температуре 860 °С с охлаждением в масле.</w:t>
      </w:r>
    </w:p>
    <w:p w:rsidR="007E3E85" w:rsidRPr="007E3E85" w:rsidRDefault="007E3E85" w:rsidP="007E3E85">
      <w:pPr>
        <w:spacing w:before="120"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(Измененная редакция, Изм. № 4, 5).</w:t>
      </w:r>
    </w:p>
    <w:p w:rsidR="007E3E85" w:rsidRPr="007E3E85" w:rsidRDefault="007E3E85" w:rsidP="007E3E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E3E85" w:rsidRPr="007E3E85">
          <w:pgSz w:w="12240" w:h="15840"/>
          <w:pgMar w:top="1134" w:right="850" w:bottom="1134" w:left="1701" w:header="720" w:footer="720" w:gutter="0"/>
          <w:cols w:space="720"/>
        </w:sectPr>
      </w:pP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i136535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Прокат из стали марок 15Х, 20Х, 30Х, 30ХРА, 35Х, 40Х, 45Х, 18ХГТ, 20ХГР, 27ХГР, 30ХГТ, 25ХГМ, 38ХС, 30ХМА, 40ХФА, 12ХН3А, 20ХН3А, 12Х2Н4А и 30ХГСА изготовляют по требованию потребителя с нормированной прокаливаемостью в пределах полной марочной полосы (пунктирная линия) или суженной полосы (сплошная линия) с указанием в условном обозначении буквы П.</w:t>
      </w:r>
      <w:bookmarkEnd w:id="19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O0000055"/>
      <w:bookmarkEnd w:id="20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Полосы прокаливаемости и диаметры проката, имеющего после объемной закалки в воде и в масле такую же твердость, как и торцовый образец, на соответствующем расстоянии от охлаждаемого торца образца, и место измерения твердости по сечению проката приведены на </w:t>
      </w:r>
      <w:hyperlink r:id="rId45" w:anchor="i445139" w:tooltip="Чертеж 1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черт. 1 - 18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anchor="i422292" w:tooltip="Приложение 1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 1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Пределы колебаний твердости (максимальной и минимальной) по длине торцовых образцов для суженной и марочной полос прокаливаемости приведены в </w:t>
      </w:r>
      <w:hyperlink r:id="rId47" w:anchor="i464441" w:tooltip="Приложение 2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2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проката из стали марки 30ХРА нормы прокаливаемости устанавливаются по согласованию изготовителя с потребителем.</w:t>
      </w:r>
    </w:p>
    <w:p w:rsidR="007E3E85" w:rsidRPr="007E3E85" w:rsidRDefault="007E3E85" w:rsidP="007E3E8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Примечания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: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1. По согласованию изготовителя с потребителем при изготовлении проката с контролем на прокаливаемость допускается не проводить контроль механических свойств при условии соответствия этих свойств нормам, указанным в </w:t>
      </w:r>
      <w:hyperlink r:id="rId48" w:anchor="i122295" w:tooltip="Таблица 6" w:history="1">
        <w:r w:rsidRPr="007E3E85">
          <w:rPr>
            <w:rFonts w:ascii="Times New Roman" w:eastAsia="Times New Roman" w:hAnsi="Times New Roman" w:cs="Times New Roman"/>
            <w:sz w:val="20"/>
            <w:lang w:eastAsia="ru-RU"/>
          </w:rPr>
          <w:t>табл. 6</w:t>
        </w:r>
      </w:hyperlink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2. Испытание на прокаливаемость проката из стали всех марок, за исключением боросодержащих, допускается не проводить при условии соответствия норм прокаливаемости требованиям настоящего стандарта.</w:t>
      </w:r>
    </w:p>
    <w:p w:rsidR="007E3E85" w:rsidRPr="007E3E85" w:rsidRDefault="007E3E85" w:rsidP="007E3E8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При согласовании изготовителя с потребителем пределы колебаний твердости (максимальной и минимальной) по длине торцовых образцов могут быть изменены.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На поверхности проката группы качества поверхности 1 местные дефекты должны быть удалены пологой вырубкой или зачисткой, ширина которой должна быть не менее пятикратной глубины.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зачистки дефектов, считая от фактического размера, не должна превышать норм, указанных в </w:t>
      </w:r>
      <w:hyperlink r:id="rId49" w:anchor="i145908" w:tooltip="Таблица 7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табл. 7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одном сечении проката размером (диаметром или толщиной) более 140 мм допускается не более двух зачисток максимальной глубины.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На поверхности проката допускаются без зачистки отдельные мелкие риски, вмятины и рябизна в пределах половины суммы предельных отклонений. Волосовины не допускаются.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На поверхности проката группы качества поверхности 2 допускаются без зачистки отдельные мелкие риски, вмятины и рябизна в пределах половины суммы предельных отклонений, а также мелкие волосовины глубиной, не превышающей 1/4 суммы предельных отклонений на размер, но не более 0,2 мм. На поверхности проката из особовысококачественной стали волосовины не допускаются. Остальные требования к поверхности - как для проката группы качества поверхности 1.</w:t>
      </w:r>
    </w:p>
    <w:p w:rsidR="007E3E85" w:rsidRPr="007E3E85" w:rsidRDefault="007E3E85" w:rsidP="007E3E8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t>Таблица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95"/>
        <w:gridCol w:w="3530"/>
        <w:gridCol w:w="4120"/>
      </w:tblGrid>
      <w:tr w:rsidR="007E3E85" w:rsidRPr="007E3E85" w:rsidTr="007E3E85">
        <w:trPr>
          <w:tblHeader/>
          <w:jc w:val="center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i145908"/>
            <w:bookmarkStart w:id="22" w:name="TO0000008"/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lastRenderedPageBreak/>
              <w:t>Размер проката, мм</w:t>
            </w:r>
            <w:bookmarkEnd w:id="21"/>
          </w:p>
        </w:tc>
        <w:tc>
          <w:tcPr>
            <w:tcW w:w="3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Глубина зачистки дефектов, не более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Прокат из качественной и высококачественной стали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Прокат из особовысококачественной стали</w:t>
            </w:r>
          </w:p>
        </w:tc>
      </w:tr>
      <w:tr w:rsidR="007E3E85" w:rsidRPr="007E3E85" w:rsidTr="007E3E85">
        <w:trPr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Св. 200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6 % размера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3 % размера</w:t>
            </w:r>
          </w:p>
        </w:tc>
      </w:tr>
      <w:tr w:rsidR="007E3E85" w:rsidRPr="007E3E85" w:rsidTr="007E3E85">
        <w:trPr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От 140 до 200</w:t>
            </w:r>
          </w:p>
        </w:tc>
        <w:tc>
          <w:tcPr>
            <w:tcW w:w="1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5 % размера</w:t>
            </w:r>
          </w:p>
        </w:tc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3 % размера</w:t>
            </w:r>
          </w:p>
        </w:tc>
      </w:tr>
      <w:tr w:rsidR="007E3E85" w:rsidRPr="007E3E85" w:rsidTr="007E3E85">
        <w:trPr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» 80 » 140</w:t>
            </w:r>
          </w:p>
        </w:tc>
        <w:tc>
          <w:tcPr>
            <w:tcW w:w="1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Суммы предельных отклонений</w:t>
            </w:r>
          </w:p>
        </w:tc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Половины суммы предельных отклонений</w:t>
            </w:r>
          </w:p>
        </w:tc>
      </w:tr>
      <w:tr w:rsidR="007E3E85" w:rsidRPr="007E3E85" w:rsidTr="007E3E85">
        <w:trPr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Менее 80</w:t>
            </w:r>
          </w:p>
        </w:tc>
        <w:tc>
          <w:tcPr>
            <w:tcW w:w="39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Половины суммы предельных отклонений</w:t>
            </w:r>
          </w:p>
        </w:tc>
      </w:tr>
    </w:tbl>
    <w:bookmarkEnd w:id="22"/>
    <w:p w:rsidR="007E3E85" w:rsidRPr="007E3E85" w:rsidRDefault="007E3E85" w:rsidP="007E3E8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На поверхности проката группы качества поверхности 3 местные дефекты не допускаются, если их глубина, определяемая контрольной запиловкой и вырубкой, считая от номинального размера, превышает нормы, указанные в </w:t>
      </w:r>
      <w:hyperlink r:id="rId50" w:anchor="i156758" w:tooltip="Таблица 8" w:history="1">
        <w:r w:rsidRPr="007E3E85">
          <w:rPr>
            <w:rFonts w:ascii="Times New Roman" w:eastAsia="Times New Roman" w:hAnsi="Times New Roman" w:cs="Times New Roman"/>
            <w:sz w:val="24"/>
            <w:lang w:eastAsia="ru-RU"/>
          </w:rPr>
          <w:t>табл. 8</w:t>
        </w:r>
      </w:hyperlink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7E3E85" w:rsidRPr="007E3E85" w:rsidRDefault="007E3E85" w:rsidP="007E3E8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t>Таблица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95"/>
        <w:gridCol w:w="3824"/>
        <w:gridCol w:w="3826"/>
      </w:tblGrid>
      <w:tr w:rsidR="007E3E85" w:rsidRPr="007E3E85" w:rsidTr="007E3E85">
        <w:trPr>
          <w:tblHeader/>
          <w:jc w:val="center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i156758"/>
            <w:bookmarkStart w:id="24" w:name="TO0000009"/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Размер проката, мм</w:t>
            </w:r>
            <w:bookmarkEnd w:id="23"/>
          </w:p>
        </w:tc>
        <w:tc>
          <w:tcPr>
            <w:tcW w:w="3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Глубина зачистки дефектов, не более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Проката из качественной и высококачественной стали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Проката из особовысококачественной стали</w:t>
            </w:r>
          </w:p>
        </w:tc>
      </w:tr>
      <w:tr w:rsidR="007E3E85" w:rsidRPr="007E3E85" w:rsidTr="007E3E85">
        <w:trPr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100 и более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предельных отклонений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Минусового допуска</w:t>
            </w:r>
          </w:p>
        </w:tc>
      </w:tr>
      <w:tr w:rsidR="007E3E85" w:rsidRPr="007E3E85" w:rsidTr="007E3E85">
        <w:trPr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Менее 100</w:t>
            </w:r>
          </w:p>
        </w:tc>
        <w:tc>
          <w:tcPr>
            <w:tcW w:w="3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Минусового допуска</w:t>
            </w:r>
          </w:p>
        </w:tc>
      </w:tr>
    </w:tbl>
    <w:bookmarkEnd w:id="24"/>
    <w:p w:rsidR="007E3E85" w:rsidRPr="007E3E85" w:rsidRDefault="007E3E85" w:rsidP="007E3E8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(Измененная редакция, Изм. №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2.12. </w:t>
      </w:r>
      <w:r w:rsidRPr="007E3E8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(Исключен, Изм. №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i161567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Качество поверхности и требования по обрезке концов калиброванного проката должны соответствовать ГОСТ 1051-73, проката со специальной отделкой поверхности - ГОСТ 14955-77.</w:t>
      </w:r>
      <w:bookmarkEnd w:id="25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O0000060"/>
      <w:bookmarkEnd w:id="26"/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Обезуглероживание проката с обточенной, ободранной и шлифованной поверхностью и проката со специальной отделкой поверхности, в том числе проката, предназначенного для закалки током высокой частоты, не допускается.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в прокате, изготавливаемом без обточки, обдирки и шлифовки, с массовой долей углерода более 0,3 % (по нижнему пределу) проверяют глубину общего обезуглероженного слоя (феррит + переходная зона), которая не должна превышать 1,5 % диаметра или толщины.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2,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Прокат сортовой должен быть обрезан. Допускаются смятые концы и заусенцы. Косина реза проката размером до 30 мм не регламентируется, свыше 30 мм - не должна превышать 0,1 диаметра или толщины. Прокат сортовой размером до 40 мм немерной длины допускается изготовлять с необрезными концами.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сортовой прокат изготовляют: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нормированной величиной смятия концов не более 70 мм;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до 140 мм без заусенцев и смятых концов.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(Измененная редакция, Изм. №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Прокат группы качества поверхности 1 испытывают на осадку в горячем состоянии.</w:t>
      </w:r>
    </w:p>
    <w:p w:rsidR="007E3E85" w:rsidRPr="007E3E85" w:rsidRDefault="007E3E85" w:rsidP="007E3E85">
      <w:pPr>
        <w:spacing w:before="120" w:after="12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Примечание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. Предприятие-изготовитель может не проводить испытание на осадку проката размером более 80 мм.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Макроструктура проката при проверке на протравленных темплетах или в изломе не должна иметь усадочной раковины, рыхлости, пузырей, трещин, расслоений, шлаковых включений и флокенов и должна соответствовать требованиям, указанным в </w:t>
      </w:r>
      <w:hyperlink r:id="rId51" w:anchor="i185090" w:tooltip="Таблица 9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табл. 9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2.16 - 2.17.</w:t>
      </w: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(Измененная редакция, Изм. № 2,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i176277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По требованию потребителя прокат поставляют:</w:t>
      </w:r>
      <w:bookmarkEnd w:id="27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O0000066"/>
      <w:bookmarkEnd w:id="28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суженными по сравнению с указанными в </w:t>
      </w:r>
      <w:hyperlink r:id="rId52" w:anchor="i61701" w:tooltip="Таблица 1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табл. 1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пределами массовых долей углерода и легирующих элементов, по заказам предприятий Минавтосельхозмаш СССР без учета допускаемых отклонений по углероду, предусмотренных </w:t>
      </w:r>
      <w:hyperlink r:id="rId53" w:anchor="i82050" w:tooltip="Таблица 3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табл. 3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массовой долей серы и фосфора не более 0,025 % каждого в качественной стали. В этом случае к обозначению марки добавляется в конце буква А;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в) с массовой долей серы не более 0,015 % в высококачественной и не более 0,012 % - в особовысококачественной стали;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г) с массовой долей фосфора не более 0,020 % в высококачественной и не более 0,012 % - в особовысококачественной стали;</w:t>
      </w:r>
    </w:p>
    <w:p w:rsidR="007E3E85" w:rsidRPr="007E3E85" w:rsidRDefault="007E3E85" w:rsidP="007E3E8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sectPr w:rsidR="007E3E85" w:rsidRPr="007E3E85">
          <w:pgSz w:w="12240" w:h="15840"/>
          <w:pgMar w:top="1134" w:right="850" w:bottom="1134" w:left="1701" w:header="720" w:footer="720" w:gutter="0"/>
          <w:cols w:space="720"/>
        </w:sectPr>
      </w:pPr>
    </w:p>
    <w:p w:rsidR="007E3E85" w:rsidRPr="007E3E85" w:rsidRDefault="007E3E85" w:rsidP="007E3E85">
      <w:pPr>
        <w:spacing w:before="120" w:after="12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lastRenderedPageBreak/>
        <w:t>Таблица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35"/>
        <w:gridCol w:w="912"/>
        <w:gridCol w:w="1134"/>
        <w:gridCol w:w="1065"/>
        <w:gridCol w:w="726"/>
        <w:gridCol w:w="726"/>
        <w:gridCol w:w="1004"/>
        <w:gridCol w:w="961"/>
        <w:gridCol w:w="1382"/>
      </w:tblGrid>
      <w:tr w:rsidR="007E3E85" w:rsidRPr="007E3E85" w:rsidTr="007E3E85">
        <w:trPr>
          <w:tblHeader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i185090"/>
            <w:bookmarkStart w:id="30" w:name="TO0000010"/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стали</w:t>
            </w:r>
            <w:bookmarkEnd w:id="29"/>
          </w:p>
        </w:tc>
        <w:tc>
          <w:tcPr>
            <w:tcW w:w="44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Макроструктура проката в баллах, не более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пористость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Точечная неоднородность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Ликвационный квадрат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пятнистая ликвация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Краевая пятнистая ликвация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Подусадочная ликвация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Подкорковые пузыри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Межкристаллитные трещины</w:t>
            </w:r>
          </w:p>
        </w:tc>
      </w:tr>
      <w:tr w:rsidR="007E3E85" w:rsidRPr="007E3E85" w:rsidTr="007E3E85">
        <w:trPr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</w:tr>
      <w:tr w:rsidR="007E3E85" w:rsidRPr="007E3E85" w:rsidTr="007E3E85">
        <w:trPr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Высококачественная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85" w:rsidRPr="007E3E85" w:rsidTr="007E3E85">
        <w:trPr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Особовысококачественная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</w:tr>
    </w:tbl>
    <w:bookmarkEnd w:id="30"/>
    <w:p w:rsidR="007E3E85" w:rsidRPr="007E3E85" w:rsidRDefault="007E3E85" w:rsidP="007E3E85">
      <w:pPr>
        <w:spacing w:before="120"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Примечания: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1. В прокате из высококачественной стали марок 30ХГСА, 35ХГСА, 25ХГСА и 20ХГСА допускается ликвационный квадрат не более балла 3, прокате из стали качественной и высококачественной марки 38Х2МЮА - краевая и общая пятнистая ликвация не более балла 2.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2. В прокате из особовысококачественной стали допускается послойная кристаллизация и светлый контур не более балла 3.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3. В прокате, предназначенном для холодной механической обработки, допускаются подкорковые пузыри на глубину не более половины допуска на диаметр или толщину.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4. В прокате из стали марок 12Х2Н4МА и 25Х2Н4МА размером более 160 мм допустимая степень развития межкристаллитных трещин устанавливается по согласованию изготовителя с потребителем.</w:t>
      </w:r>
    </w:p>
    <w:p w:rsidR="007E3E85" w:rsidRPr="007E3E85" w:rsidRDefault="007E3E85" w:rsidP="007E3E85">
      <w:pPr>
        <w:spacing w:after="12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5. Допускается проводить проверку макроструктуры проката методом ультразвукового контроля (УЗК).</w:t>
      </w:r>
    </w:p>
    <w:p w:rsidR="007E3E85" w:rsidRPr="007E3E85" w:rsidRDefault="007E3E85" w:rsidP="007E3E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E3E85" w:rsidRPr="007E3E85">
          <w:pgSz w:w="12240" w:h="15840"/>
          <w:pgMar w:top="1134" w:right="850" w:bottom="1134" w:left="1701" w:header="720" w:footer="720" w:gutter="0"/>
          <w:cols w:space="720"/>
        </w:sectPr>
      </w:pP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д) с ограничением массовой доли серы по нижнему пределу не менее 0,020 % в качественной стали;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е) с массовой долей меди не более 0,20 % в стали, предназначенной для горячей обработки давлением;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ж) в травленом виде;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з) с нормированной чистотой по неметаллическим включениям;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и) с определением механических свойств в прокате размером более 80 мм на поперечных образцах;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с нормированной твердостью, не предусмотренной </w:t>
      </w:r>
      <w:hyperlink r:id="rId54" w:anchor="i91260" w:tooltip="Таблица 4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табл. 4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состоянии поставки, а также с твердостью меньшей, по сравнению с указанной в </w:t>
      </w:r>
      <w:hyperlink r:id="rId55" w:anchor="i91260" w:tooltip="Таблица 4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табл. 4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с определением ударной вязкости при нормальной температуре на образцах типа 11 по </w:t>
      </w:r>
      <w:hyperlink r:id="rId56" w:tooltip="Металлы. Метод испытания на ударный изгиб при пониженных, комнатной и повышенных температурах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9454-78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стали групп, не предусмотренных </w:t>
      </w:r>
      <w:hyperlink r:id="rId57" w:anchor="i116506" w:tooltip="Пункт 2.9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2.9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с определением ударной вязкости при температуре минус 60 °С и определением доли вязкой составляющей в изломе образцов типа 1 по </w:t>
      </w:r>
      <w:hyperlink r:id="rId58" w:tooltip="Металлы. Метод испытания на ударный изгиб при пониженных, комнатной и повышенных температурах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9454-78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проката, предназначенного для машин и механизмов северного исполнения);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с нормированной чистотой стали по волосовинам, выявляемым на поверхности деталей магнитным методом или травлением. Загрязненность стали не должна превышать норм, указанных в </w:t>
      </w:r>
      <w:hyperlink r:id="rId59" w:anchor="i198762" w:tooltip="Таблица 10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табл. 10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E85" w:rsidRPr="007E3E85" w:rsidRDefault="007E3E85" w:rsidP="007E3E8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sectPr w:rsidR="007E3E85" w:rsidRPr="007E3E85">
          <w:pgSz w:w="12240" w:h="15840"/>
          <w:pgMar w:top="1134" w:right="850" w:bottom="1134" w:left="1701" w:header="720" w:footer="720" w:gutter="0"/>
          <w:cols w:space="720"/>
        </w:sectPr>
      </w:pPr>
    </w:p>
    <w:p w:rsidR="007E3E85" w:rsidRPr="007E3E85" w:rsidRDefault="007E3E85" w:rsidP="007E3E85">
      <w:pPr>
        <w:spacing w:before="120" w:after="12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lastRenderedPageBreak/>
        <w:t xml:space="preserve">Таблица 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85"/>
        <w:gridCol w:w="731"/>
        <w:gridCol w:w="1090"/>
        <w:gridCol w:w="1376"/>
        <w:gridCol w:w="1090"/>
        <w:gridCol w:w="1376"/>
        <w:gridCol w:w="731"/>
        <w:gridCol w:w="1090"/>
        <w:gridCol w:w="1376"/>
      </w:tblGrid>
      <w:tr w:rsidR="007E3E85" w:rsidRPr="007E3E85" w:rsidTr="007E3E85">
        <w:trPr>
          <w:tblHeader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i198762"/>
            <w:bookmarkStart w:id="32" w:name="TO0000011"/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Общая площадь контролируемой поверхности</w:t>
            </w:r>
            <w:bookmarkEnd w:id="31"/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допустимых волосовин в стали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длина волосовин, мм, в стали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протяженность волосовин, мм, в стали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высококачественной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особовысококачественной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качественной и высококачественной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особовысококачественной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высококачественной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особовысококачественной</w:t>
            </w:r>
          </w:p>
        </w:tc>
      </w:tr>
      <w:tr w:rsidR="007E3E85" w:rsidRPr="007E3E85" w:rsidTr="007E3E85">
        <w:trPr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До 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</w:t>
            </w:r>
          </w:p>
        </w:tc>
      </w:tr>
      <w:tr w:rsidR="007E3E85" w:rsidRPr="007E3E85" w:rsidTr="007E3E85">
        <w:trPr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Св. 50-100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7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</w:t>
            </w:r>
          </w:p>
        </w:tc>
      </w:tr>
      <w:tr w:rsidR="007E3E85" w:rsidRPr="007E3E85" w:rsidTr="007E3E85">
        <w:trPr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» 100-200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</w:t>
            </w:r>
          </w:p>
        </w:tc>
      </w:tr>
      <w:tr w:rsidR="007E3E85" w:rsidRPr="007E3E85" w:rsidTr="007E3E85">
        <w:trPr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» 200-300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9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</w:t>
            </w:r>
          </w:p>
        </w:tc>
      </w:tr>
      <w:tr w:rsidR="007E3E85" w:rsidRPr="007E3E85" w:rsidTr="007E3E85">
        <w:trPr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» 300-400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</w:tr>
      <w:tr w:rsidR="007E3E85" w:rsidRPr="007E3E85" w:rsidTr="007E3E85">
        <w:trPr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» 400-600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</w:t>
            </w:r>
          </w:p>
        </w:tc>
      </w:tr>
      <w:tr w:rsidR="007E3E85" w:rsidRPr="007E3E85" w:rsidTr="007E3E85">
        <w:trPr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» 600-800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24</w:t>
            </w:r>
          </w:p>
        </w:tc>
      </w:tr>
      <w:tr w:rsidR="007E3E85" w:rsidRPr="007E3E85" w:rsidTr="007E3E85">
        <w:trPr>
          <w:jc w:val="center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» 800-1000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</w:t>
            </w:r>
          </w:p>
        </w:tc>
      </w:tr>
    </w:tbl>
    <w:bookmarkEnd w:id="32"/>
    <w:p w:rsidR="007E3E85" w:rsidRPr="007E3E85" w:rsidRDefault="007E3E85" w:rsidP="007E3E85">
      <w:pPr>
        <w:spacing w:before="120"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Примечания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: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right="-3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1. На каждые последующие 200 см</w:t>
      </w:r>
      <w:r w:rsidRPr="007E3E85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ru-RU"/>
        </w:rPr>
        <w:t>2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контролируемой поверхности готовых деталей, площадь которых превышает 1000 см</w:t>
      </w:r>
      <w:r w:rsidRPr="007E3E85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ru-RU"/>
        </w:rPr>
        <w:t>2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, допускается дополнительно не более одной волосовины, протяженностью не более указанной для площади 1000 см</w:t>
      </w:r>
      <w:r w:rsidRPr="007E3E85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ru-RU"/>
        </w:rPr>
        <w:t>2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с соответствующим увеличением суммарной протяженности волосовин.</w:t>
      </w:r>
    </w:p>
    <w:p w:rsidR="007E3E85" w:rsidRPr="007E3E85" w:rsidRDefault="007E3E85" w:rsidP="007E3E85">
      <w:pPr>
        <w:spacing w:after="12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2. На деталях с площадью поверхности свыше 200 см</w:t>
      </w:r>
      <w:r w:rsidRPr="007E3E85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ru-RU"/>
        </w:rPr>
        <w:t>2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допускается на участках поверхности площадью 10 см</w:t>
      </w:r>
      <w:r w:rsidRPr="007E3E85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ru-RU"/>
        </w:rPr>
        <w:t>2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не более пяти волосовин для качественной и высококачественной стали и не более трех волосовин для особовысококачественной стали.</w:t>
      </w:r>
    </w:p>
    <w:p w:rsidR="007E3E85" w:rsidRPr="007E3E85" w:rsidRDefault="007E3E85" w:rsidP="007E3E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E3E85" w:rsidRPr="007E3E85">
          <w:pgSz w:w="12240" w:h="15840"/>
          <w:pgMar w:top="1134" w:right="850" w:bottom="1134" w:left="1701" w:header="720" w:footer="720" w:gutter="0"/>
          <w:cols w:space="720"/>
        </w:sectPr>
      </w:pP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о) с нормированной величиной аустенитного зерна, которая не должна быть крупнее номера 5, величина аустенитного зерна для стали марки 38Х2МЮА (38ХМЮА) должна быть не крупнее номера 4. Допускается присутствие зерен 3 номера, занимающих площадь на шлифе менее 10 %;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п) с контролем обрабатываемости;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с нормированной прокаливаемостью для проката из стали марок, не вошедших в </w:t>
      </w:r>
      <w:hyperlink r:id="rId60" w:anchor="i136535" w:tooltip="Пункт 2.10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2.10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 контролем макроструктуры травлением и по излому одновременно;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т) с контролем на шиферность в изломе;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у) с контролем полосчатости и ферритно-перлитной структуры и видманштедтовой структуры;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ф) в улучшенном состоянии (закалка + отпуск);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ц) с нормированием массовой доли азота в стали, выплавленной в электропечах;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ш) с определением массовой доли остаточных вольфрама, ванадия, титана, молибдена на каждой плавке.</w:t>
      </w:r>
    </w:p>
    <w:p w:rsidR="007E3E85" w:rsidRPr="007E3E85" w:rsidRDefault="007E3E85" w:rsidP="007E3E85">
      <w:pPr>
        <w:spacing w:before="120" w:after="12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Примечание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. Нормы по подпунктам 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>а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, 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>з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 xml:space="preserve"> и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 xml:space="preserve"> к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 xml:space="preserve"> л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 xml:space="preserve"> м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 xml:space="preserve"> р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 xml:space="preserve"> с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 xml:space="preserve"> у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 xml:space="preserve"> ф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,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 xml:space="preserve"> ц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, методы контроля чистоты стали по волосовинам (подпункт 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>и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); контроля обрабатываемости (подпункт 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>п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), шиферности в изломе (подпункт 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>т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), полосчатости и видманштедтовой структуры (подпункт </w:t>
      </w:r>
      <w:r w:rsidRPr="007E3E85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>у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), если они не оговорены специальными стандартами на металлопрокат, устанавливаются по согласованию изготовителя с потребителем или оформляются соответствующей технической документацией, утверждаемой в установленном порядке.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1, 2,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3" w:name="i204614"/>
      <w:r w:rsidRPr="007E3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ПРАВИЛА ПРИЕМКИ.</w:t>
      </w:r>
      <w:bookmarkEnd w:id="33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(Исключен, Изм. № 2).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i212853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Прутки, полосы и мотки принимают партиями, состоящими из стали одной плавки, одного размера и одного режима термической обработки. Каждую партию сопровождают документом о качестве по ГОСТ 7566-81.</w:t>
      </w:r>
      <w:bookmarkEnd w:id="34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O0000076"/>
      <w:bookmarkEnd w:id="35"/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i223542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проверки качества от партии прутков, полос и мотков отбирают:</w:t>
      </w:r>
      <w:bookmarkEnd w:id="36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O0000077"/>
      <w:bookmarkEnd w:id="37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химического анализа пробы по ГОСТ 7565-81. Контроль остаточных меди, никеля, хрома, азота, вольфрама, ванадия, молибдена и титана проводят периодически не реже раза в квартал;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для контроля качества поверхности и размеров - все прутки, полосы, мотки;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контроля макроструктуры по излому или травлением, для испытания на растяжение и ударный изгиб - два прутка, мотка или две полосы;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испытания на осадку и определения глубины обезуглероженного слоя - три прутка, полосы или мотка;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проверки твердости - 2 % прутков, мотков или полос размером более 30 мм и по одному прутку от 1 т прутков, мотков или полос размером 30 мм и менее, но не менее пяти прутков, мотков или полос;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определения прокаливаемости и величины зерна - по одному прутку, мотку или одной полосе от плавки-ковша для стали всех марок, кроме содержащих бор, и по два прутка, мотка или две полосы от плавки-ковша стали марок, содержащих бор;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для определения неметаллических включений - пробы по ГОСТ 1778-70.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2,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i238877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получении неудовлетворительных результатов испытаний хотя бы по одному из показателей по нему проводят повторные испытания по ГОСТ 7566-81. Результаты повторных испытаний являются окончательными.</w:t>
      </w:r>
      <w:bookmarkEnd w:id="38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O0000078"/>
      <w:bookmarkEnd w:id="39"/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 дополнительно, Изм. № 2).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40" w:name="i241797"/>
      <w:r w:rsidRPr="007E3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 МЕТОДЫ ИСПЫТАНИЙ.</w:t>
      </w:r>
      <w:bookmarkEnd w:id="40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i252854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Химический анализ стали проводят по ГОСТ 28473-90, ГОСТ 12344-88, ГОСТ 12345-88, ГОСТ 12346-78, ГОСТ 12347-77, ГОСТ 12348-78, ГОСТ 12349-83, ГОСТ 12350-78, ГОСТ 12351-81, ГОСТ 12352-81, ГОСТ 12354-81, ГОСТ 12355-78, ГОСТ 12356-81, ГОСТ 12357-84, ГОСТ 12359-81, ГОСТ 12360-82, ГОСТ 18895-81 или другими методами, по точности не уступающими стандартным. При возникновении разногласий химический анализ проводят стандартными методами.</w:t>
      </w:r>
      <w:bookmarkEnd w:id="41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PO0000080"/>
      <w:bookmarkStart w:id="43" w:name="i264465"/>
      <w:bookmarkEnd w:id="42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Геометрические размеры и форму проката определяют при помощи измерительных инструментов по </w:t>
      </w:r>
      <w:bookmarkEnd w:id="43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"http://www.docload.ru/Basesdoc/4/4058/index.htm" \o "Металлопродукция. Методы измерения отклонений формы." </w:instrTex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44" w:name="PO0000081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26877-91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 162-90, </w:t>
      </w:r>
      <w:hyperlink r:id="rId61" w:tooltip="Штангенциркули. Технические условия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166-89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tooltip="Линейки измерительные металлические. Технические условия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427-75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3" w:tooltip="Угольники поверочные 90°. Технические условия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3749-77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 5378-88, ГОСТ 6507-90, ГОСТ 7502-89, а также инструментов или шаблонов, аттестованных по ГОСТ 8.001-80 или ГОСТ 8.326-78.</w:t>
      </w:r>
    </w:p>
    <w:bookmarkEnd w:id="44"/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4.1; 4.2.</w:t>
      </w: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(Измененная редакция, Изм. №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Качество поверхности проверяют без применения увеличительных приборов. В случае необходимости проводят светление или травление поверхности, а для проката со специальной отделкой поверхности диаметром до 3 мм включительно осмотр проводят при увеличении до 10</w:t>
      </w:r>
      <w:r w:rsidRPr="007E3E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Глубину залегания дефектов на поверхности проката определяют контрольной зачисткой или запиловкой.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(Измененная редакция, Изм. № 2,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i274593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4.4а. От каждого отобранного для контроля прутка, полосы или мотка отбирают:</w:t>
      </w:r>
      <w:bookmarkEnd w:id="45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PO0000084"/>
      <w:bookmarkEnd w:id="46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испытания на растяжение (предел текучести, временное сопротивление, относительное удлинение, относительное сужение), осадку, определения глубины обезуглероженного слоя, величины зерна и прокаливаемости - по одному образцу;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испытания на ударный изгиб - по одному образцу каждого типа;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макроструктуры - один темплет.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проб от мотков для всех видов испытаний производят на расстоянии не менее 1,5 витка от конца раската.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Контроль макроструктуры проката методом травления или по излому проводят по ГОСТ 10243-75, а ультразвуком - по методике предприятия-поставщика.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i287408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Отбор проб для механических испытаний проводят по ГОСТ 7564-73 (вариант 1).</w:t>
      </w:r>
      <w:bookmarkEnd w:id="47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PO0000086"/>
      <w:bookmarkStart w:id="49" w:name="i293144"/>
      <w:bookmarkEnd w:id="48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Испытание на осадку в горячем состоянии проводят по ГОСТ 8817-82. Образцы нагревают до температуры 1150 - 1250 °С и осаживают на 65 % (до 1/3) относительно первоначальной высоты.</w:t>
      </w:r>
      <w:bookmarkEnd w:id="49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O0000087"/>
      <w:bookmarkEnd w:id="50"/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i306057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Испытание на растяжение (предел текучести, временное сопротивление, относительное удлинение, относительное сужение) проводят по </w:t>
      </w:r>
      <w:bookmarkEnd w:id="51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"http://www.docload.ru/Basesdoc/3/3898/index.htm" \o "Металлы. Методы испытаний на растяжение." </w:instrTex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52" w:name="PO0000088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1497-84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круглых образцах пятикратной длины диаметром 5 или 10 мм. Допускается проводить испытания на натурных образцах сечением, менее указанного в </w:t>
      </w:r>
      <w:hyperlink r:id="rId64" w:anchor="i122295" w:tooltip="Таблица 6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табл. 6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2"/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Испытание на ударную вязкость при нормальной температуре проводят на образцах типа 1 и типа 11 по </w:t>
      </w:r>
      <w:hyperlink r:id="rId65" w:tooltip="Металлы. Метод испытания на ударный изгиб при пониженных, комнатной и повышенных температурах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9454-78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температуре минус 60 °С - на образцах типа 1 по </w:t>
      </w:r>
      <w:hyperlink r:id="rId66" w:tooltip="Металлы. Метод испытания на ударный изгиб при пониженных, комнатной и повышенных температурах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9454-78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проводить испытание на ударную вязкость на образцах типа 3 при толщине проката менее 10 мм. Результаты испытаний проката из хромоникельмолибденовой и хромоникельмолибденованадиевой стали на ударную вязкость на образцах типа 11 по </w:t>
      </w:r>
      <w:hyperlink r:id="rId67" w:tooltip="Металлы. Метод испытания на ударный изгиб при пониженных, комнатной и повышенных температурах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9454-78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заносятся в документ о качестве.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вязкой составляющей в изломе образцов определяют по методике приведенной в </w:t>
      </w:r>
      <w:hyperlink r:id="rId68" w:anchor="i491927" w:tooltip="Приложение 3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3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применять неразрушающие методы контроля по согласованной методике.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1, 2, 4,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i316952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Глубину обезуглероженного слоя определяют методом М по ГОСТ 1763-68. По согласованию изготовителя с потребителем допускается определять степень обезуглероженности калиброванной стали методом Т по ГОСТ 1763-68.</w:t>
      </w:r>
      <w:bookmarkEnd w:id="53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PO0000089"/>
      <w:bookmarkStart w:id="55" w:name="i327378"/>
      <w:bookmarkEnd w:id="54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Определение величины зерна проводят по ГОСТ 5639-82. Испытание на величину зерна стали цементируемых марок проводят методом цементации, улучшаемых - методом окисления, стали марки 38Х2МЮА - методом травления.</w:t>
      </w:r>
      <w:bookmarkEnd w:id="55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PO0000090"/>
      <w:bookmarkEnd w:id="56"/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i338729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Прокаливаемость определяют методом торцовой закалки по </w:t>
      </w:r>
      <w:bookmarkStart w:id="58" w:name="PO0000091"/>
      <w:bookmarkEnd w:id="57"/>
      <w:r w:rsidRPr="007E3E85">
        <w:rPr>
          <w:rFonts w:ascii="Times New Roman" w:eastAsia="Times New Roman" w:hAnsi="Times New Roman" w:cs="Times New Roman"/>
          <w:sz w:val="24"/>
          <w:szCs w:val="18"/>
          <w:lang w:eastAsia="ru-RU"/>
        </w:rPr>
        <w:t>ГОСТ 5657-69.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i344891"/>
      <w:bookmarkEnd w:id="58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Определение твердости по Бринеллю проводят по </w:t>
      </w:r>
      <w:bookmarkEnd w:id="59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"http://www.docload.ru/Basesdoc/6/6217/index.htm" \o "Металлы и сплавы. Метод измерения твердости по Бринеллю" </w:instrTex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60" w:name="PO0000092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9012-59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отпечатков - не менее трех.</w:t>
      </w:r>
    </w:p>
    <w:bookmarkEnd w:id="60"/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4).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Неметаллические включения определяют по ГОСТ 1778-70.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Для проката, прошедшего испытания на макроструктуру, прокаливаемость, механические свойства на крупных профилях проката, разрешается результаты испытаний распространять на партии проката меньших профилей.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 обнаружении флокенов хотя бы в одном прутке весь металл данной партии не принимается.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4.13, 4.14.</w:t>
      </w: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(Измененная редакция, Изм. № 2).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4.15.</w:t>
      </w: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(Исключен, Изм. № 2).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использовании предприятием-изготовителем статистических методов контроля твердости и механических свойств в соответствии с нормативно-технической документацией, утвержденной в установленном порядке, контроль твердости и механических свойств, предусмотренных настоящим стандартом, изготовителем допускается не проводить. Изготовитель гарантирует при этом соответствие выпускаемой продукции требованиям настоящего стандарта. В арбитражных случаях и при периодических проверках качества продукции применяются методы контроля, предусмотренные настоящим стандартом.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(Введен дополнительно, Изм. № 4).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1" w:name="i353442"/>
      <w:r w:rsidRPr="007E3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5. УПАКОВКА, МАРКИРОВКА, ТРАНСПОРТИРОВАНИЕ И ХРАНЕНИЕ.</w:t>
      </w:r>
      <w:bookmarkEnd w:id="61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i367626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Маркировка, упаковка, транспортирование и хранение проката - по ГОСТ 7566-81 с дополнениями.</w:t>
      </w:r>
      <w:bookmarkEnd w:id="62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PO0000100"/>
      <w:bookmarkStart w:id="64" w:name="i374719"/>
      <w:bookmarkEnd w:id="63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5.1.1. Транспортирование проката производится всеми видами транспорта в соответствии с правилами перевозки грузов, действующими на данном виде транспорта.</w:t>
      </w:r>
      <w:bookmarkEnd w:id="64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PO0000101"/>
      <w:bookmarkEnd w:id="65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грузового места не должна превышать при механизированной погрузке в открытые транспортные средства - 10 т, в крытые - 1250 кг.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пакетирования - по ГОСТ 7566-81.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железной дороге перевозка осуществляется в зависимости от массы и габаритных размеров в крытых или открытых вагонах согласно ГОСТ 22235-76.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i381053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При поставке в один адрес двух и более грузовых мест, размеры которых позволяют оформить транспортный пакет с габаритами по </w:t>
      </w:r>
      <w:bookmarkEnd w:id="66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"http://www.docload.ru/Basesdoc/7/7406/index.htm" \o "Пакеты тарно-штучных грузов. Основные параметры и размеры" </w:instrTex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67" w:name="PO0000102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24597-81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грузовые места должны быть оформлены в транспортные пакеты по </w:t>
      </w:r>
      <w:hyperlink r:id="rId69" w:tooltip="Пакеты транспортные. Формирование с применением средств пакетирования. Общие технические требования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26663-85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i393580"/>
      <w:bookmarkEnd w:id="67"/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Маркировка, упаковка, транспортирование и хранение калиброванного проката - по ГОСТ 1051-73, проката со специальной отделкой поверхности - по ГОСТ 14955-77.</w:t>
      </w:r>
      <w:bookmarkEnd w:id="68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PO0000103"/>
      <w:bookmarkEnd w:id="69"/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4, 5).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согласованию изготовителя с потребителем устанавливается минимальная масса проката одной партии (плавки).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 требованию потребителя, указанному в заказе, пачки, концы или торцы горячекатаных и кованых прутков, а по согласованию изготовителя с потребителем и калиброванных прутков из стали всех марок в зависимости от группы должны маркироваться краской следующих цветов, указанных в </w:t>
      </w:r>
      <w:hyperlink r:id="rId70" w:anchor="i402296" w:tooltip="Таблица 11" w:history="1">
        <w:r w:rsidRPr="007E3E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табл. 11</w:t>
        </w:r>
      </w:hyperlink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E85" w:rsidRPr="007E3E85" w:rsidRDefault="007E3E85" w:rsidP="007E3E8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t>Таблица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11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33"/>
        <w:gridCol w:w="3812"/>
      </w:tblGrid>
      <w:tr w:rsidR="007E3E85" w:rsidRPr="007E3E85" w:rsidTr="007E3E85">
        <w:trPr>
          <w:tblHeader/>
          <w:jc w:val="center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i402296"/>
            <w:bookmarkStart w:id="71" w:name="TO0000012"/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Группа стали</w:t>
            </w:r>
            <w:bookmarkEnd w:id="70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Цвет краски</w:t>
            </w:r>
          </w:p>
        </w:tc>
      </w:tr>
      <w:tr w:rsidR="007E3E85" w:rsidRPr="007E3E85" w:rsidTr="007E3E85">
        <w:trPr>
          <w:jc w:val="center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Хромистая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Зеленый + желтый</w:t>
            </w:r>
          </w:p>
        </w:tc>
      </w:tr>
      <w:tr w:rsidR="007E3E85" w:rsidRPr="007E3E85" w:rsidTr="007E3E85">
        <w:trPr>
          <w:jc w:val="center"/>
        </w:trPr>
        <w:tc>
          <w:tcPr>
            <w:tcW w:w="3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Марганцовистая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Коричневый + синий</w:t>
            </w:r>
          </w:p>
        </w:tc>
      </w:tr>
      <w:tr w:rsidR="007E3E85" w:rsidRPr="007E3E85" w:rsidTr="007E3E85">
        <w:trPr>
          <w:jc w:val="center"/>
        </w:trPr>
        <w:tc>
          <w:tcPr>
            <w:tcW w:w="3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Хромомарганцовая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Синий + черный</w:t>
            </w:r>
          </w:p>
        </w:tc>
      </w:tr>
      <w:tr w:rsidR="007E3E85" w:rsidRPr="007E3E85" w:rsidTr="007E3E85">
        <w:trPr>
          <w:jc w:val="center"/>
        </w:trPr>
        <w:tc>
          <w:tcPr>
            <w:tcW w:w="3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Хромокремнистая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Синий + красный</w:t>
            </w:r>
          </w:p>
        </w:tc>
      </w:tr>
      <w:tr w:rsidR="007E3E85" w:rsidRPr="007E3E85" w:rsidTr="007E3E85">
        <w:trPr>
          <w:jc w:val="center"/>
        </w:trPr>
        <w:tc>
          <w:tcPr>
            <w:tcW w:w="3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Хромомолибденовая и хромомолибденованадиевая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Зеленый + фиолетовый</w:t>
            </w:r>
          </w:p>
        </w:tc>
      </w:tr>
      <w:tr w:rsidR="007E3E85" w:rsidRPr="007E3E85" w:rsidTr="007E3E85">
        <w:trPr>
          <w:jc w:val="center"/>
        </w:trPr>
        <w:tc>
          <w:tcPr>
            <w:tcW w:w="3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Хромованадиевая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Зеленый + черный</w:t>
            </w:r>
          </w:p>
        </w:tc>
      </w:tr>
      <w:tr w:rsidR="007E3E85" w:rsidRPr="007E3E85" w:rsidTr="007E3E85">
        <w:trPr>
          <w:jc w:val="center"/>
        </w:trPr>
        <w:tc>
          <w:tcPr>
            <w:tcW w:w="3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Никельмолибденовая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Желтый + фиолетовый</w:t>
            </w:r>
          </w:p>
        </w:tc>
      </w:tr>
      <w:tr w:rsidR="007E3E85" w:rsidRPr="007E3E85" w:rsidTr="007E3E85">
        <w:trPr>
          <w:jc w:val="center"/>
        </w:trPr>
        <w:tc>
          <w:tcPr>
            <w:tcW w:w="3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Хромоникелевая и хромоникелевая с бором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Желтый + черный</w:t>
            </w:r>
          </w:p>
        </w:tc>
      </w:tr>
      <w:tr w:rsidR="007E3E85" w:rsidRPr="007E3E85" w:rsidTr="007E3E85">
        <w:trPr>
          <w:jc w:val="center"/>
        </w:trPr>
        <w:tc>
          <w:tcPr>
            <w:tcW w:w="3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Хромокремнемарганцовая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Красный + фиолетовый</w:t>
            </w:r>
          </w:p>
        </w:tc>
      </w:tr>
      <w:tr w:rsidR="007E3E85" w:rsidRPr="007E3E85" w:rsidTr="007E3E85">
        <w:trPr>
          <w:jc w:val="center"/>
        </w:trPr>
        <w:tc>
          <w:tcPr>
            <w:tcW w:w="3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Хромоникельмолибденовая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Фиолетовый + черный</w:t>
            </w:r>
          </w:p>
        </w:tc>
      </w:tr>
      <w:tr w:rsidR="007E3E85" w:rsidRPr="007E3E85" w:rsidTr="007E3E85">
        <w:trPr>
          <w:jc w:val="center"/>
        </w:trPr>
        <w:tc>
          <w:tcPr>
            <w:tcW w:w="3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Хромоалюминиевая и хромоалюминиевая с молибденом</w:t>
            </w:r>
          </w:p>
        </w:tc>
        <w:tc>
          <w:tcPr>
            <w:tcW w:w="1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Алюминиевый</w:t>
            </w:r>
          </w:p>
        </w:tc>
      </w:tr>
    </w:tbl>
    <w:bookmarkEnd w:id="71"/>
    <w:p w:rsidR="007E3E85" w:rsidRPr="007E3E85" w:rsidRDefault="007E3E85" w:rsidP="007E3E85">
      <w:pPr>
        <w:spacing w:before="120" w:after="12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Примечание</w:t>
      </w:r>
      <w:r w:rsidRPr="007E3E85">
        <w:rPr>
          <w:rFonts w:ascii="Times New Roman" w:eastAsia="Times New Roman" w:hAnsi="Times New Roman" w:cs="Times New Roman"/>
          <w:sz w:val="20"/>
          <w:szCs w:val="16"/>
          <w:lang w:eastAsia="ru-RU"/>
        </w:rPr>
        <w:t>. Цвет краски для маркировки прутков из стали других групп устанавливается по согласованию изготовителя с потребителем.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5.2, 5.3.</w:t>
      </w: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(Измененная редакция, Изм. № 2, 5).</w:t>
      </w:r>
    </w:p>
    <w:p w:rsidR="007E3E85" w:rsidRPr="007E3E85" w:rsidRDefault="007E3E85" w:rsidP="007E3E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2" w:name="i418604"/>
      <w:bookmarkStart w:id="73" w:name="_Toc516660877"/>
      <w:bookmarkStart w:id="74" w:name="i422292"/>
      <w:bookmarkEnd w:id="72"/>
      <w:r w:rsidRPr="007E3E85">
        <w:rPr>
          <w:rFonts w:ascii="Times New Roman" w:eastAsia="Times New Roman" w:hAnsi="Times New Roman" w:cs="Times New Roman"/>
          <w:i/>
          <w:iCs/>
          <w:kern w:val="36"/>
          <w:sz w:val="48"/>
          <w:szCs w:val="48"/>
          <w:lang w:eastAsia="ru-RU"/>
        </w:rPr>
        <w:t>ПРИЛОЖЕНИЕ 1</w:t>
      </w:r>
      <w:bookmarkStart w:id="75" w:name="PO0000107"/>
      <w:bookmarkEnd w:id="73"/>
      <w:bookmarkEnd w:id="74"/>
    </w:p>
    <w:p w:rsidR="007E3E85" w:rsidRPr="007E3E85" w:rsidRDefault="007E3E85" w:rsidP="007E3E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6" w:name="i437448"/>
      <w:bookmarkEnd w:id="75"/>
      <w:r w:rsidRPr="007E3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ПОЛОСЫ ПРОКАЛИВАЕМОСТИ ЛЕГИРОВАННОЙ КОНСТРУКЦИОННОЙ СТАЛИ.</w:t>
      </w:r>
      <w:bookmarkEnd w:id="76"/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15Х.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i445139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4450" cy="4162425"/>
            <wp:effectExtent l="19050" t="0" r="0" b="0"/>
            <wp:docPr id="8" name="Рисунок 8" descr="http://www.docload.ru/Basesdoc/8/8473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cload.ru/Basesdoc/8/8473/x018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7"/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1.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20Х.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53025" cy="3619500"/>
            <wp:effectExtent l="19050" t="0" r="9525" b="0"/>
            <wp:docPr id="9" name="Рисунок 9" descr="http://www.docload.ru/Basesdoc/8/8473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cload.ru/Basesdoc/8/8473/x020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2.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30Х.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3943350"/>
            <wp:effectExtent l="19050" t="0" r="9525" b="0"/>
            <wp:docPr id="10" name="Рисунок 10" descr="http://www.docload.ru/Basesdoc/8/8473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cload.ru/Basesdoc/8/8473/x022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>Черт. 3.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35Х.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4475" cy="3886200"/>
            <wp:effectExtent l="19050" t="0" r="9525" b="0"/>
            <wp:docPr id="11" name="Рисунок 11" descr="http://www.docload.ru/Basesdoc/8/8473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ocload.ru/Basesdoc/8/8473/x024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4.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40Х.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00650" cy="4124325"/>
            <wp:effectExtent l="19050" t="0" r="0" b="0"/>
            <wp:docPr id="12" name="Рисунок 12" descr="http://www.docload.ru/Basesdoc/8/8473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ocload.ru/Basesdoc/8/8473/x026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5.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45Х.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3171825"/>
            <wp:effectExtent l="19050" t="0" r="0" b="0"/>
            <wp:docPr id="13" name="Рисунок 13" descr="http://www.docload.ru/Basesdoc/8/8473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ocload.ru/Basesdoc/8/8473/x028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6.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lastRenderedPageBreak/>
        <w:t>Сталь марки 18ХГТ.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3752850"/>
            <wp:effectExtent l="19050" t="0" r="9525" b="0"/>
            <wp:docPr id="14" name="Рисунок 14" descr="http://www.docload.ru/Basesdoc/8/8473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ocload.ru/Basesdoc/8/8473/x030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7.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20ХГР.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3550" cy="3790950"/>
            <wp:effectExtent l="19050" t="0" r="0" b="0"/>
            <wp:docPr id="15" name="Рисунок 15" descr="http://www.docload.ru/Basesdoc/8/8473/x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ocload.ru/Basesdoc/8/8473/x032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8.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27ХГР.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43525" cy="4191000"/>
            <wp:effectExtent l="19050" t="0" r="9525" b="0"/>
            <wp:docPr id="16" name="Рисунок 16" descr="http://www.docload.ru/Basesdoc/8/8473/x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ocload.ru/Basesdoc/8/8473/x034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9.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30ХГТ.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05425" cy="3810000"/>
            <wp:effectExtent l="19050" t="0" r="9525" b="0"/>
            <wp:docPr id="17" name="Рисунок 17" descr="http://www.docload.ru/Basesdoc/8/8473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ocload.ru/Basesdoc/8/8473/x036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10.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25ХГМ.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9200" cy="3486150"/>
            <wp:effectExtent l="19050" t="0" r="0" b="0"/>
            <wp:docPr id="18" name="Рисунок 18" descr="http://www.docload.ru/Basesdoc/8/8473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ocload.ru/Basesdoc/8/8473/x038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11.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lastRenderedPageBreak/>
        <w:t>Сталь марки 38ХС.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3543300"/>
            <wp:effectExtent l="19050" t="0" r="9525" b="0"/>
            <wp:docPr id="19" name="Рисунок 19" descr="http://www.docload.ru/Basesdoc/8/8473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ocload.ru/Basesdoc/8/8473/x040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12.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30ХМА.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4900" cy="3924300"/>
            <wp:effectExtent l="19050" t="0" r="0" b="0"/>
            <wp:docPr id="20" name="Рисунок 20" descr="http://www.docload.ru/Basesdoc/8/8473/x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ocload.ru/Basesdoc/8/8473/x042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13.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40ХФА.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05375" cy="3371850"/>
            <wp:effectExtent l="19050" t="0" r="9525" b="0"/>
            <wp:docPr id="21" name="Рисунок 21" descr="http://www.docload.ru/Basesdoc/8/8473/x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ocload.ru/Basesdoc/8/8473/x04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14.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lastRenderedPageBreak/>
        <w:t>Сталь марки 12ХН3А.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0" cy="3886200"/>
            <wp:effectExtent l="19050" t="0" r="0" b="0"/>
            <wp:docPr id="22" name="Рисунок 22" descr="http://www.docload.ru/Basesdoc/8/8473/x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ocload.ru/Basesdoc/8/8473/x046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15.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20ХН3А.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4450" cy="3400425"/>
            <wp:effectExtent l="19050" t="0" r="0" b="0"/>
            <wp:docPr id="23" name="Рисунок 23" descr="http://www.docload.ru/Basesdoc/8/8473/x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ocload.ru/Basesdoc/8/8473/x048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>Черт. 16.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12Х2Н4А.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3600450"/>
            <wp:effectExtent l="19050" t="0" r="0" b="0"/>
            <wp:docPr id="24" name="Рисунок 24" descr="http://www.docload.ru/Basesdoc/8/8473/x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ocload.ru/Basesdoc/8/8473/x050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17.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марки 30ХГСА.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38700" cy="3733800"/>
            <wp:effectExtent l="19050" t="0" r="0" b="0"/>
            <wp:docPr id="25" name="Рисунок 25" descr="http://www.docload.ru/Basesdoc/8/8473/x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ocload.ru/Basesdoc/8/8473/x052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18.</w:t>
      </w:r>
    </w:p>
    <w:p w:rsidR="007E3E85" w:rsidRPr="007E3E85" w:rsidRDefault="007E3E85" w:rsidP="007E3E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16"/>
          <w:lang w:eastAsia="ru-RU"/>
        </w:rPr>
        <w:sectPr w:rsidR="007E3E85" w:rsidRPr="007E3E85">
          <w:pgSz w:w="12240" w:h="15840"/>
          <w:pgMar w:top="1134" w:right="850" w:bottom="1134" w:left="1701" w:header="720" w:footer="720" w:gutter="0"/>
          <w:cols w:space="720"/>
        </w:sectPr>
      </w:pPr>
    </w:p>
    <w:p w:rsidR="007E3E85" w:rsidRPr="007E3E85" w:rsidRDefault="007E3E85" w:rsidP="007E3E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8" w:name="i455118"/>
      <w:bookmarkStart w:id="79" w:name="_Toc516660879"/>
      <w:bookmarkStart w:id="80" w:name="i464441"/>
      <w:bookmarkEnd w:id="78"/>
      <w:r w:rsidRPr="007E3E85">
        <w:rPr>
          <w:rFonts w:ascii="Times New Roman" w:eastAsia="Times New Roman" w:hAnsi="Times New Roman" w:cs="Times New Roman"/>
          <w:i/>
          <w:iCs/>
          <w:kern w:val="36"/>
          <w:sz w:val="48"/>
          <w:szCs w:val="48"/>
          <w:lang w:eastAsia="ru-RU"/>
        </w:rPr>
        <w:lastRenderedPageBreak/>
        <w:t>ПРИЛОЖЕНИЕ 2</w:t>
      </w:r>
      <w:bookmarkStart w:id="81" w:name="PO0000108"/>
      <w:bookmarkEnd w:id="79"/>
      <w:bookmarkEnd w:id="80"/>
    </w:p>
    <w:p w:rsidR="007E3E85" w:rsidRPr="007E3E85" w:rsidRDefault="007E3E85" w:rsidP="007E3E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82" w:name="i475443"/>
      <w:bookmarkEnd w:id="81"/>
      <w:r w:rsidRPr="007E3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ПАРАМЕТРЫ МАРОЧНЫХ И СУЖЕННЫХ ПОЛОС</w:t>
      </w:r>
      <w:bookmarkEnd w:id="82"/>
    </w:p>
    <w:p w:rsidR="007E3E85" w:rsidRPr="007E3E85" w:rsidRDefault="007E3E85" w:rsidP="007E3E85">
      <w:pPr>
        <w:spacing w:after="12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(пределы колебания твердости НКС по длине торцового образца).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16"/>
        <w:gridCol w:w="559"/>
        <w:gridCol w:w="532"/>
        <w:gridCol w:w="559"/>
        <w:gridCol w:w="532"/>
        <w:gridCol w:w="559"/>
        <w:gridCol w:w="532"/>
        <w:gridCol w:w="559"/>
        <w:gridCol w:w="531"/>
        <w:gridCol w:w="559"/>
        <w:gridCol w:w="533"/>
        <w:gridCol w:w="559"/>
        <w:gridCol w:w="533"/>
        <w:gridCol w:w="559"/>
        <w:gridCol w:w="531"/>
        <w:gridCol w:w="559"/>
        <w:gridCol w:w="533"/>
      </w:tblGrid>
      <w:tr w:rsidR="007E3E85" w:rsidRPr="007E3E85" w:rsidTr="007E3E85">
        <w:trPr>
          <w:tblHeader/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Расстояние от торца, мм</w:t>
            </w:r>
          </w:p>
        </w:tc>
        <w:tc>
          <w:tcPr>
            <w:tcW w:w="45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 xml:space="preserve">Твердость для полос прокаливаемости, </w:t>
            </w: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val="en-US" w:eastAsia="ru-RU"/>
              </w:rPr>
              <w:t>HRC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Стали марок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15Х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20Х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30Х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35Х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19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18,0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18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19,5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</w:tbl>
    <w:p w:rsidR="007E3E85" w:rsidRPr="007E3E85" w:rsidRDefault="007E3E85" w:rsidP="007E3E85">
      <w:pPr>
        <w:spacing w:before="120" w:after="12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16"/>
        <w:gridCol w:w="559"/>
        <w:gridCol w:w="532"/>
        <w:gridCol w:w="559"/>
        <w:gridCol w:w="532"/>
        <w:gridCol w:w="559"/>
        <w:gridCol w:w="532"/>
        <w:gridCol w:w="559"/>
        <w:gridCol w:w="531"/>
        <w:gridCol w:w="559"/>
        <w:gridCol w:w="533"/>
        <w:gridCol w:w="559"/>
        <w:gridCol w:w="533"/>
        <w:gridCol w:w="559"/>
        <w:gridCol w:w="531"/>
        <w:gridCol w:w="559"/>
        <w:gridCol w:w="533"/>
      </w:tblGrid>
      <w:tr w:rsidR="007E3E85" w:rsidRPr="007E3E85" w:rsidTr="007E3E85">
        <w:trPr>
          <w:tblHeader/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Расстояние от торца, мм</w:t>
            </w:r>
          </w:p>
        </w:tc>
        <w:tc>
          <w:tcPr>
            <w:tcW w:w="45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 xml:space="preserve">Твердость для полос прокаливаемости, </w:t>
            </w: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val="en-US" w:eastAsia="ru-RU"/>
              </w:rPr>
              <w:t>HRC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Стали марок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40Х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45Х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18ХГТ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30ХГТ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59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57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55,5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57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56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18,0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lastRenderedPageBreak/>
              <w:t>24,0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</w:tbl>
    <w:p w:rsidR="007E3E85" w:rsidRPr="007E3E85" w:rsidRDefault="007E3E85" w:rsidP="007E3E85">
      <w:pPr>
        <w:spacing w:before="120" w:after="12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16"/>
        <w:gridCol w:w="559"/>
        <w:gridCol w:w="532"/>
        <w:gridCol w:w="559"/>
        <w:gridCol w:w="532"/>
        <w:gridCol w:w="559"/>
        <w:gridCol w:w="532"/>
        <w:gridCol w:w="559"/>
        <w:gridCol w:w="531"/>
        <w:gridCol w:w="559"/>
        <w:gridCol w:w="533"/>
        <w:gridCol w:w="559"/>
        <w:gridCol w:w="533"/>
        <w:gridCol w:w="559"/>
        <w:gridCol w:w="531"/>
        <w:gridCol w:w="559"/>
        <w:gridCol w:w="533"/>
      </w:tblGrid>
      <w:tr w:rsidR="007E3E85" w:rsidRPr="007E3E85" w:rsidTr="007E3E85">
        <w:trPr>
          <w:tblHeader/>
          <w:jc w:val="center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Расстояние от торца, мм</w:t>
            </w:r>
          </w:p>
        </w:tc>
        <w:tc>
          <w:tcPr>
            <w:tcW w:w="45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 xml:space="preserve">Твердость для полос прокаливаемости, </w:t>
            </w: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val="en-US" w:eastAsia="ru-RU"/>
              </w:rPr>
              <w:t>HRC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Стали марок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20ХГР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27ХГР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25ХГМ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30ХМА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48,0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42,0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39,0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30,0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28,0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27,0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18,0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26,0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25,0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22,0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20,5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</w:tbl>
    <w:p w:rsidR="007E3E85" w:rsidRPr="007E3E85" w:rsidRDefault="007E3E85" w:rsidP="007E3E85">
      <w:pPr>
        <w:spacing w:before="120" w:after="12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51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19"/>
      </w:tblGrid>
      <w:tr w:rsidR="007E3E85" w:rsidRPr="007E3E85" w:rsidTr="007E3E85">
        <w:trPr>
          <w:tblHeader/>
          <w:jc w:val="center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Расстояние от торца, мм</w:t>
            </w:r>
          </w:p>
        </w:tc>
        <w:tc>
          <w:tcPr>
            <w:tcW w:w="44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 xml:space="preserve">Твердость для полос прокаливаемости, </w:t>
            </w: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val="en-US" w:eastAsia="ru-RU"/>
              </w:rPr>
              <w:t>HRC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Стали марок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38ХС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40ХФА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12ХН3А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58,5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55,5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12,0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15,0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18,0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lastRenderedPageBreak/>
              <w:t>21,0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</w:tbl>
    <w:p w:rsidR="007E3E85" w:rsidRPr="007E3E85" w:rsidRDefault="007E3E85" w:rsidP="007E3E85">
      <w:pPr>
        <w:spacing w:before="120" w:after="12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51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19"/>
      </w:tblGrid>
      <w:tr w:rsidR="007E3E85" w:rsidRPr="007E3E85" w:rsidTr="007E3E85">
        <w:trPr>
          <w:tblHeader/>
          <w:jc w:val="center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Расстояние от торца, мм</w:t>
            </w:r>
          </w:p>
        </w:tc>
        <w:tc>
          <w:tcPr>
            <w:tcW w:w="44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 xml:space="preserve">Твердость для полос прокаливаемости, </w:t>
            </w: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val="en-US" w:eastAsia="ru-RU"/>
              </w:rPr>
              <w:t>HRC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суженной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марочной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Макс.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Мин.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Стали марок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20ХН3А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12Х2Н4А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30ХГСА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51,5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12,0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49,5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15,0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18,0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41,5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20,5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22,5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  <w:tr w:rsidR="007E3E85" w:rsidRPr="007E3E85" w:rsidTr="007E3E85">
        <w:trPr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48,0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21,5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-</w:t>
            </w:r>
          </w:p>
        </w:tc>
      </w:tr>
    </w:tbl>
    <w:p w:rsidR="007E3E85" w:rsidRPr="007E3E85" w:rsidRDefault="007E3E85" w:rsidP="007E3E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E3E85" w:rsidRPr="007E3E85">
          <w:pgSz w:w="12240" w:h="15840"/>
          <w:pgMar w:top="1134" w:right="850" w:bottom="1134" w:left="1701" w:header="720" w:footer="720" w:gutter="0"/>
          <w:cols w:space="720"/>
        </w:sectPr>
      </w:pPr>
    </w:p>
    <w:p w:rsidR="007E3E85" w:rsidRPr="007E3E85" w:rsidRDefault="007E3E85" w:rsidP="007E3E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83" w:name="i483285"/>
      <w:bookmarkStart w:id="84" w:name="_Toc516660881"/>
      <w:bookmarkStart w:id="85" w:name="i491927"/>
      <w:bookmarkEnd w:id="83"/>
      <w:r w:rsidRPr="007E3E85">
        <w:rPr>
          <w:rFonts w:ascii="Times New Roman" w:eastAsia="Times New Roman" w:hAnsi="Times New Roman" w:cs="Times New Roman"/>
          <w:i/>
          <w:iCs/>
          <w:kern w:val="36"/>
          <w:sz w:val="48"/>
          <w:szCs w:val="48"/>
          <w:lang w:eastAsia="ru-RU"/>
        </w:rPr>
        <w:lastRenderedPageBreak/>
        <w:t>ПРИЛОЖЕНИЕ 3</w:t>
      </w:r>
      <w:bookmarkStart w:id="86" w:name="PO0000109"/>
      <w:bookmarkEnd w:id="84"/>
      <w:bookmarkEnd w:id="85"/>
    </w:p>
    <w:bookmarkEnd w:id="86"/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i/>
          <w:iCs/>
          <w:sz w:val="24"/>
          <w:szCs w:val="16"/>
          <w:lang w:eastAsia="ru-RU"/>
        </w:rPr>
        <w:t>Рекомендуемое</w:t>
      </w:r>
    </w:p>
    <w:p w:rsidR="007E3E85" w:rsidRPr="007E3E85" w:rsidRDefault="007E3E85" w:rsidP="007E3E8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87" w:name="i501350"/>
      <w:r w:rsidRPr="007E3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МЕТОДИКА ОПРЕДЕЛЕНИЯ ПРОЦЕНТА ВЯЗКОЙ СОСТАВЛЯЮЩЕЙ В ИЗЛОМЕ УДАРНЫХ ОБРАЗЦОВ (ДЛЯ УЛУЧШАЕМОЙ СТАЛИ).</w:t>
      </w:r>
      <w:bookmarkEnd w:id="87"/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1. Процент вязкой составляющей в изломе ударных образцов характеризует сопротивление стали хрупкому разрушению.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Хрупкая составляющая в изломе ударного образца сечением 8×10 мм имеет вид трапеции (</w:t>
      </w:r>
      <w:hyperlink r:id="rId89" w:anchor="i511469" w:tooltip="Чертеж 1" w:history="1">
        <w:r w:rsidRPr="007E3E85">
          <w:rPr>
            <w:rFonts w:ascii="Times New Roman" w:eastAsia="Times New Roman" w:hAnsi="Times New Roman" w:cs="Times New Roman"/>
            <w:sz w:val="24"/>
            <w:lang w:eastAsia="ru-RU"/>
          </w:rPr>
          <w:t>черт. 1</w:t>
        </w:r>
      </w:hyperlink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). Площадь этой трапеции </w:t>
      </w:r>
      <w:r w:rsidRPr="007E3E85">
        <w:rPr>
          <w:rFonts w:ascii="Times New Roman" w:eastAsia="Times New Roman" w:hAnsi="Times New Roman" w:cs="Times New Roman"/>
          <w:i/>
          <w:iCs/>
          <w:sz w:val="24"/>
          <w:szCs w:val="16"/>
          <w:lang w:val="en-US" w:eastAsia="ru-RU"/>
        </w:rPr>
        <w:t>F</w:t>
      </w:r>
      <w:r w:rsidRPr="007E3E85">
        <w:rPr>
          <w:rFonts w:ascii="Times New Roman" w:eastAsia="Times New Roman" w:hAnsi="Times New Roman" w:cs="Times New Roman"/>
          <w:sz w:val="24"/>
          <w:szCs w:val="16"/>
          <w:vertAlign w:val="subscript"/>
          <w:lang w:eastAsia="ru-RU"/>
        </w:rPr>
        <w:t>1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увеличивается по мере увеличения доли хрупкой составляющей (</w:t>
      </w:r>
      <w:hyperlink r:id="rId90" w:anchor="i528650" w:tooltip="Чертеж 2" w:history="1">
        <w:r w:rsidRPr="007E3E85">
          <w:rPr>
            <w:rFonts w:ascii="Times New Roman" w:eastAsia="Times New Roman" w:hAnsi="Times New Roman" w:cs="Times New Roman"/>
            <w:sz w:val="24"/>
            <w:lang w:eastAsia="ru-RU"/>
          </w:rPr>
          <w:t>черт. 2</w:t>
        </w:r>
      </w:hyperlink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).</w:t>
      </w:r>
    </w:p>
    <w:p w:rsidR="007E3E85" w:rsidRPr="007E3E85" w:rsidRDefault="007E3E85" w:rsidP="007E3E85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Схема ударного излома.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i511469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819275"/>
            <wp:effectExtent l="19050" t="0" r="9525" b="0"/>
            <wp:docPr id="26" name="Рисунок 26" descr="http://www.docload.ru/Basesdoc/8/8473/x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ocload.ru/Basesdoc/8/8473/x054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8"/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0"/>
          <w:szCs w:val="12"/>
          <w:lang w:eastAsia="ru-RU"/>
        </w:rPr>
        <w:t>1 - площадь излома, занимаемая хрупкой составляющей; 2 - площадь, занимаемая вязкой составляющей.</w:t>
      </w:r>
    </w:p>
    <w:p w:rsidR="007E3E85" w:rsidRPr="007E3E85" w:rsidRDefault="007E3E85" w:rsidP="007E3E8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1.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Вязкая составляющая располагается, как правило, вокруг хрупкой составляющей. Площадь </w:t>
      </w:r>
      <w:r w:rsidRPr="007E3E85">
        <w:rPr>
          <w:rFonts w:ascii="Times New Roman" w:eastAsia="Times New Roman" w:hAnsi="Times New Roman" w:cs="Times New Roman"/>
          <w:i/>
          <w:iCs/>
          <w:sz w:val="24"/>
          <w:szCs w:val="16"/>
          <w:lang w:val="en-US" w:eastAsia="ru-RU"/>
        </w:rPr>
        <w:t>F</w:t>
      </w:r>
      <w:r w:rsidRPr="007E3E85">
        <w:rPr>
          <w:rFonts w:ascii="Times New Roman" w:eastAsia="Times New Roman" w:hAnsi="Times New Roman" w:cs="Times New Roman"/>
          <w:sz w:val="24"/>
          <w:szCs w:val="16"/>
          <w:vertAlign w:val="subscript"/>
          <w:lang w:eastAsia="ru-RU"/>
        </w:rPr>
        <w:t>1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, занимаемую хрупкой составляющей, определяют как произведение средней линии трапеции </w:t>
      </w:r>
      <w:r w:rsidRPr="007E3E85">
        <w:rPr>
          <w:rFonts w:ascii="Times New Roman" w:eastAsia="Times New Roman" w:hAnsi="Times New Roman" w:cs="Times New Roman"/>
          <w:i/>
          <w:iCs/>
          <w:sz w:val="24"/>
          <w:szCs w:val="16"/>
          <w:lang w:eastAsia="ru-RU"/>
        </w:rPr>
        <w:t>а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на высоту </w:t>
      </w:r>
      <w:r w:rsidRPr="007E3E85">
        <w:rPr>
          <w:rFonts w:ascii="Times New Roman" w:eastAsia="Times New Roman" w:hAnsi="Times New Roman" w:cs="Times New Roman"/>
          <w:i/>
          <w:iCs/>
          <w:sz w:val="24"/>
          <w:szCs w:val="16"/>
          <w:lang w:val="en-US" w:eastAsia="ru-RU"/>
        </w:rPr>
        <w:t>b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(см. </w:t>
      </w:r>
      <w:hyperlink r:id="rId92" w:anchor="i511469" w:tooltip="Чертеж 1" w:history="1">
        <w:r w:rsidRPr="007E3E85">
          <w:rPr>
            <w:rFonts w:ascii="Times New Roman" w:eastAsia="Times New Roman" w:hAnsi="Times New Roman" w:cs="Times New Roman"/>
            <w:sz w:val="24"/>
            <w:lang w:eastAsia="ru-RU"/>
          </w:rPr>
          <w:t>черт. 1</w:t>
        </w:r>
      </w:hyperlink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). Отношение этой площади ко всей площади излома </w:t>
      </w:r>
      <w:r w:rsidRPr="007E3E85">
        <w:rPr>
          <w:rFonts w:ascii="Times New Roman" w:eastAsia="Times New Roman" w:hAnsi="Times New Roman" w:cs="Times New Roman"/>
          <w:i/>
          <w:iCs/>
          <w:sz w:val="24"/>
          <w:szCs w:val="16"/>
          <w:lang w:val="en-US" w:eastAsia="ru-RU"/>
        </w:rPr>
        <w:t>F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(80 мм</w:t>
      </w:r>
      <w:r w:rsidRPr="007E3E85">
        <w:rPr>
          <w:rFonts w:ascii="Times New Roman" w:eastAsia="Times New Roman" w:hAnsi="Times New Roman" w:cs="Times New Roman"/>
          <w:sz w:val="24"/>
          <w:szCs w:val="16"/>
          <w:vertAlign w:val="superscript"/>
          <w:lang w:eastAsia="ru-RU"/>
        </w:rPr>
        <w:t>2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) составляет долю хрупкой составляющей в изломе (</w:t>
      </w:r>
      <w:r w:rsidRPr="007E3E85">
        <w:rPr>
          <w:rFonts w:ascii="Times New Roman" w:eastAsia="Times New Roman" w:hAnsi="Times New Roman" w:cs="Times New Roman"/>
          <w:i/>
          <w:iCs/>
          <w:sz w:val="24"/>
          <w:szCs w:val="16"/>
          <w:lang w:val="en-US" w:eastAsia="ru-RU"/>
        </w:rPr>
        <w:t>X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) в процентах: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876300" cy="400050"/>
            <wp:effectExtent l="0" t="0" r="0" b="0"/>
            <wp:docPr id="27" name="Рисунок 27" descr="http://www.docload.ru/Basesdoc/8/8473/x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docload.ru/Basesdoc/8/8473/x056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Соответственно, вязкая составляющая (</w:t>
      </w:r>
      <w:r w:rsidRPr="007E3E85">
        <w:rPr>
          <w:rFonts w:ascii="Times New Roman" w:eastAsia="Times New Roman" w:hAnsi="Times New Roman" w:cs="Times New Roman"/>
          <w:i/>
          <w:iCs/>
          <w:sz w:val="24"/>
          <w:szCs w:val="16"/>
          <w:lang w:eastAsia="ru-RU"/>
        </w:rPr>
        <w:t>В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) в процентах равна: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(100 - </w:t>
      </w:r>
      <w:r w:rsidRPr="007E3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3E85" w:rsidRPr="007E3E85" w:rsidRDefault="007E3E85" w:rsidP="007E3E8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2. Замер параметров (</w:t>
      </w:r>
      <w:r w:rsidRPr="007E3E85">
        <w:rPr>
          <w:rFonts w:ascii="Times New Roman" w:eastAsia="Times New Roman" w:hAnsi="Times New Roman" w:cs="Times New Roman"/>
          <w:i/>
          <w:iCs/>
          <w:sz w:val="24"/>
          <w:szCs w:val="16"/>
          <w:lang w:eastAsia="ru-RU"/>
        </w:rPr>
        <w:t>а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, </w:t>
      </w:r>
      <w:r w:rsidRPr="007E3E85">
        <w:rPr>
          <w:rFonts w:ascii="Times New Roman" w:eastAsia="Times New Roman" w:hAnsi="Times New Roman" w:cs="Times New Roman"/>
          <w:i/>
          <w:iCs/>
          <w:sz w:val="24"/>
          <w:szCs w:val="16"/>
          <w:lang w:val="en-US" w:eastAsia="ru-RU"/>
        </w:rPr>
        <w:t>b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) площади, занимаемой хрупкой составляющей, производят линейкой с точностью до 0,5 мм; при этом погрешность измерения не должна превышать 5 %. Зная параметры </w:t>
      </w:r>
      <w:r w:rsidRPr="007E3E85">
        <w:rPr>
          <w:rFonts w:ascii="Times New Roman" w:eastAsia="Times New Roman" w:hAnsi="Times New Roman" w:cs="Times New Roman"/>
          <w:i/>
          <w:iCs/>
          <w:sz w:val="24"/>
          <w:szCs w:val="16"/>
          <w:lang w:eastAsia="ru-RU"/>
        </w:rPr>
        <w:t>а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и </w:t>
      </w:r>
      <w:r w:rsidRPr="007E3E85">
        <w:rPr>
          <w:rFonts w:ascii="Times New Roman" w:eastAsia="Times New Roman" w:hAnsi="Times New Roman" w:cs="Times New Roman"/>
          <w:i/>
          <w:iCs/>
          <w:sz w:val="24"/>
          <w:szCs w:val="16"/>
          <w:lang w:val="en-US" w:eastAsia="ru-RU"/>
        </w:rPr>
        <w:t>b</w:t>
      </w: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, процент составляющей определяют по таблице.</w:t>
      </w:r>
    </w:p>
    <w:p w:rsidR="007E3E85" w:rsidRPr="007E3E85" w:rsidRDefault="007E3E85" w:rsidP="007E3E85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  <w:sectPr w:rsidR="007E3E85" w:rsidRPr="007E3E85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27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8"/>
      </w:tblGrid>
      <w:tr w:rsidR="007E3E85" w:rsidRPr="007E3E85" w:rsidTr="007E3E85">
        <w:trPr>
          <w:tblHeader/>
          <w:jc w:val="center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 xml:space="preserve">Высота трапеции </w:t>
            </w:r>
            <w:r w:rsidRPr="007E3E85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val="en-US" w:eastAsia="ru-RU"/>
              </w:rPr>
              <w:t>b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 мм</w:t>
            </w:r>
          </w:p>
        </w:tc>
        <w:tc>
          <w:tcPr>
            <w:tcW w:w="45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Вязкая составляющая в изломе ударных образцов, %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Средняя линия трапеции </w:t>
            </w:r>
            <w:r w:rsidRPr="007E3E85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ru-RU"/>
              </w:rPr>
              <w:t>а</w:t>
            </w:r>
            <w:r w:rsidRPr="007E3E8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 мм</w:t>
            </w:r>
          </w:p>
        </w:tc>
      </w:tr>
      <w:tr w:rsidR="007E3E85" w:rsidRPr="007E3E85" w:rsidTr="007E3E8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3.0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10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88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81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75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69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62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3,5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56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37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5,5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6,5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19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12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7,5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16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</w:t>
            </w:r>
          </w:p>
        </w:tc>
      </w:tr>
      <w:tr w:rsidR="007E3E85" w:rsidRPr="007E3E85" w:rsidTr="007E3E85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8,0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90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80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70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60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30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Arial"/>
                <w:sz w:val="20"/>
                <w:szCs w:val="14"/>
                <w:lang w:eastAsia="ru-RU"/>
              </w:rPr>
              <w:t>0</w:t>
            </w:r>
          </w:p>
        </w:tc>
      </w:tr>
    </w:tbl>
    <w:p w:rsidR="007E3E85" w:rsidRPr="007E3E85" w:rsidRDefault="007E3E85" w:rsidP="007E3E85">
      <w:pPr>
        <w:spacing w:after="0" w:line="240" w:lineRule="auto"/>
        <w:rPr>
          <w:rFonts w:ascii="Times New Roman" w:eastAsia="Times New Roman" w:hAnsi="Times New Roman" w:cs="Arial"/>
          <w:sz w:val="24"/>
          <w:szCs w:val="14"/>
          <w:lang w:eastAsia="ru-RU"/>
        </w:rPr>
        <w:sectPr w:rsidR="007E3E85" w:rsidRPr="007E3E85">
          <w:pgSz w:w="12240" w:h="15840"/>
          <w:pgMar w:top="1134" w:right="850" w:bottom="1134" w:left="1701" w:header="720" w:footer="720" w:gutter="0"/>
          <w:cols w:space="720"/>
        </w:sectPr>
      </w:pPr>
    </w:p>
    <w:p w:rsidR="007E3E85" w:rsidRPr="007E3E85" w:rsidRDefault="007E3E85" w:rsidP="007E3E8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 xml:space="preserve">В тех случаях, когда не требуется высокая прочность, процент вязкой составляющей допускается определять с помощью визуального сопоставления вида исследуемого излома (по хрупкой составляющей) со шкалой (см. </w:t>
      </w:r>
      <w:hyperlink r:id="rId94" w:anchor="i528650" w:tooltip="Чертеж 2" w:history="1">
        <w:r w:rsidRPr="007E3E85">
          <w:rPr>
            <w:rFonts w:ascii="Times New Roman" w:eastAsia="Times New Roman" w:hAnsi="Times New Roman" w:cs="Times New Roman"/>
            <w:sz w:val="24"/>
            <w:lang w:eastAsia="ru-RU"/>
          </w:rPr>
          <w:t>черт. 2</w:t>
        </w:r>
      </w:hyperlink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).</w:t>
      </w:r>
    </w:p>
    <w:p w:rsidR="007E3E85" w:rsidRPr="007E3E85" w:rsidRDefault="007E3E85" w:rsidP="007E3E85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Шкала определения вязкости составляющей в изломе ударного образца.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i52865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914400"/>
            <wp:effectExtent l="19050" t="0" r="0" b="0"/>
            <wp:docPr id="28" name="Рисунок 28" descr="http://www.docload.ru/Basesdoc/8/8473/x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ocload.ru/Basesdoc/8/8473/x058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9"/>
    </w:p>
    <w:p w:rsidR="007E3E85" w:rsidRPr="007E3E85" w:rsidRDefault="007E3E85" w:rsidP="007E3E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sz w:val="24"/>
          <w:szCs w:val="16"/>
          <w:lang w:eastAsia="ru-RU"/>
        </w:rPr>
        <w:t>Черт. 2.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ДАННЫЕ.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РАЗРАБОТАН И ВНЕСЕН Министерством черной металлургии СССР.</w:t>
      </w:r>
    </w:p>
    <w:p w:rsidR="007E3E85" w:rsidRPr="007E3E85" w:rsidRDefault="007E3E85" w:rsidP="007E3E8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РАЗРАБОТЧИКИ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Гуляев,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 техн. наук (руководитель темы);</w:t>
      </w: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 И. Колясникова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темы);</w:t>
      </w: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Н. Голиков,</w:t>
      </w:r>
      <w:r w:rsidRPr="007E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 техн. наук; </w:t>
      </w: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С. Каплан; Е. В. Кручинина.</w:t>
      </w:r>
    </w:p>
    <w:p w:rsidR="007E3E85" w:rsidRPr="007E3E85" w:rsidRDefault="007E3E85" w:rsidP="007E3E8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18.06.71 № 1148.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ВЗАМЕН ГОСТ 1050-60 (в части марок 15Г, 20Г, 25Г, 30Г, 35Г 40Г, 45Г, 50Г);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1051-59 (в части легированной стали, кроме качества поверхности и упаковки);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4543-61.</w:t>
      </w:r>
    </w:p>
    <w:p w:rsidR="007E3E85" w:rsidRPr="007E3E85" w:rsidRDefault="007E3E85" w:rsidP="007E3E8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ССЫЛОЧНЫЕ НОРМАТИВНО-ТЕХНИЧЕСКИЕ ДОКУМЕНТЫ.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313"/>
        <w:gridCol w:w="7313"/>
      </w:tblGrid>
      <w:tr w:rsidR="007E3E85" w:rsidRPr="007E3E85" w:rsidTr="007E3E8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Номер пункта, подпункта</w:t>
            </w:r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lastRenderedPageBreak/>
              <w:t>ГОСТ 8.001-80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i264465" w:tooltip="Пункт 4.2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4.2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8.323-78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i264465" w:tooltip="Пункт 4.2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4.2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Полоса стальная горячекатаная. Сортамент.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103-76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i41520" w:tooltip="Пункт 2а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2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а.1</w:t>
            </w:r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162-90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i264465" w:tooltip="Пункт 4.2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4.2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Штангенциркули. Технические условия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166-89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i264465" w:tooltip="Пункт 4.2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4.2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Линейки измерительные металлические. Технические условия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427-75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i264465" w:tooltip="Пункт 4.2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4.2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1051-73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i393580" w:tooltip="Пункт 5.1.3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5.1.3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Сталь кованая круглая и квадратная. Сортамент.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1133-71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anchor="i41520" w:tooltip="Пункт 2а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2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а.1</w:t>
            </w:r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Металлы. Методы испытаний на растяжение.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1497-84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i306057" w:tooltip="Пункт 4.7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4.7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1778-70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i223542" w:tooltip="Пункт 3.3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3.3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1763-68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anchor="i316952" w:tooltip="Пункт 4.8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4.8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2216-84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i264465" w:tooltip="Пункт 4.2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4.2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Прокат стальной горячекатанный круглый. Сортамент.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2590-88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i41520" w:tooltip="Пункт 2а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2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а.1</w:t>
            </w:r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Прокат стальной горячекатанный квадратный. Сортамент.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2591-88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i41520" w:tooltip="Пункт 2а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2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а.1</w:t>
            </w:r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Прокат стальной горячекатанный шестигранный. Сортамент.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2879-88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i41520" w:tooltip="Пункт 2а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2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а.1</w:t>
            </w:r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Угольники поверочные 90°. Технические условия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3749-77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i264465" w:tooltip="Пункт 4.2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4.2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5378-88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anchor="i264465" w:tooltip="Пункт 4.2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4.2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5639-82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i327378" w:tooltip="Пункт 4.9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4.9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5657-69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i338729" w:tooltip="Пункт 4.10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4.10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6507-90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i264465" w:tooltip="Пункт 4.2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4.2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Сталь калиброванная круглая. Сортамент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7417-75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i41520" w:tooltip="Пункт 2а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2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а.1</w:t>
            </w:r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7502-80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anchor="i264465" w:tooltip="Пункт 4.2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4.2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7564-73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anchor="i287408" w:tooltip="Пункт 4.5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4.5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7565-81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anchor="i223542" w:tooltip="Пункт 3.3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3.3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7566-81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i212853" w:tooltip="Пункт 3.2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3.2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; </w:t>
            </w:r>
            <w:hyperlink r:id="rId131" w:anchor="i238877" w:tooltip="Пункт 3.4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3.4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; </w:t>
            </w:r>
            <w:hyperlink r:id="rId132" w:anchor="i367626" w:tooltip="Пункт 5.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5.1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; </w:t>
            </w:r>
            <w:hyperlink r:id="rId133" w:anchor="i374719" w:tooltip="Пункт 5.1.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5.1.1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8559-75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i41520" w:tooltip="Пункт 2а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2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а.1</w:t>
            </w:r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ooltip="Прокат калиброванный шестигранный. Сортамент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8560-78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i41520" w:tooltip="Пункт 2а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2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а.1</w:t>
            </w:r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8817-82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i293144" w:tooltip="Пункт 4.6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4.6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ooltip="Металлы и сплавы. Метод измерения твердости по Бринеллю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9012-59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anchor="i344891" w:tooltip="Пункт 4.1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4.11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ooltip="Металлы. Метод испытания на ударный изгиб при пониженных, комнатной и повышенных температурах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9454-78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anchor="i116506" w:tooltip="Пункт 2.9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2.9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; </w:t>
            </w:r>
            <w:hyperlink r:id="rId142" w:anchor="i176277" w:tooltip="Пункт 2.18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2.18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; </w:t>
            </w:r>
            <w:hyperlink r:id="rId143" w:anchor="i306057" w:tooltip="Пункт 4.7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4.7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10243-75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anchor="i274593" w:tooltip="Пункт 4.4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4.4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12344-88 - ГОСТ 12352-81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anchor="i252854" w:tooltip="Пункт 4.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4.1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12854-81 - ГОСТ 12357-84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i252854" w:tooltip="Пункт 4.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4.1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12359-81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anchor="i252854" w:tooltip="Пункт 4.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4.1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12360-82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anchor="i252854" w:tooltip="Пункт 4.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4.1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14955-81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anchor="i161567" w:tooltip="Пункт 2.13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2.13</w:t>
              </w:r>
            </w:hyperlink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; </w:t>
            </w:r>
            <w:hyperlink r:id="rId150" w:anchor="i393580" w:tooltip="Пункт 5.1.3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5.1.3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18895-81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anchor="i252854" w:tooltip="Пункт 4.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4.1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22235-76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i374719" w:tooltip="Пункт 5.1.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5.1.1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ooltip="Металлопродукция. Методы измерения отклонений формы.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26877-91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anchor="i264465" w:tooltip="Пункт 4.2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4.2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ooltip="Пакеты тарно-штучных грузов. Основные параметры и размеры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ГОСТ 24597-81</w:t>
              </w:r>
            </w:hyperlink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i381053" w:tooltip="Пункт 5.1.2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5.1.2</w:t>
              </w:r>
            </w:hyperlink>
          </w:p>
        </w:tc>
      </w:tr>
      <w:tr w:rsidR="007E3E85" w:rsidRPr="007E3E85" w:rsidTr="007E3E8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85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ГОСТ 28473-90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85" w:rsidRPr="007E3E85" w:rsidRDefault="007E3E85" w:rsidP="007E3E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anchor="i252854" w:tooltip="Пункт 4.1" w:history="1">
              <w:r w:rsidRPr="007E3E85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4.1</w:t>
              </w:r>
            </w:hyperlink>
          </w:p>
        </w:tc>
      </w:tr>
    </w:tbl>
    <w:p w:rsidR="007E3E85" w:rsidRPr="007E3E85" w:rsidRDefault="007E3E85" w:rsidP="007E3E85">
      <w:pPr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Ограничение срока действия снято по решению Межгосударственного Совета по стандартизации, метрологии и сертификации (ИУС 4-94).</w:t>
      </w:r>
    </w:p>
    <w:p w:rsidR="007E3E85" w:rsidRPr="007E3E85" w:rsidRDefault="007E3E85" w:rsidP="007E3E85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ПЕРЕИЗДАНИЕ с Изменениями № 1, 2, 3, 4, 5, утвержденными в марте 1977 г., июле 1982 г., феврале 1987 г., июне 1987 г., декабре 1989 г. (ИУС 5-77, 11-82, 5-87, 10-87, 3-90).</w:t>
      </w:r>
    </w:p>
    <w:p w:rsidR="007E3E85" w:rsidRPr="007E3E85" w:rsidRDefault="007E3E85" w:rsidP="007E3E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87"/>
      </w:tblGrid>
      <w:tr w:rsidR="007E3E85" w:rsidRPr="007E3E85" w:rsidTr="007E3E85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3E85" w:rsidRPr="007E3E85" w:rsidRDefault="007E3E85" w:rsidP="007E3E85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i22656" w:history="1">
              <w:r w:rsidRPr="007E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Классификация.</w:t>
              </w:r>
            </w:hyperlink>
          </w:p>
          <w:p w:rsidR="007E3E85" w:rsidRPr="007E3E85" w:rsidRDefault="007E3E85" w:rsidP="007E3E85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anchor="i34042" w:history="1">
              <w:r w:rsidRPr="007E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2а. Сортамент.</w:t>
              </w:r>
            </w:hyperlink>
          </w:p>
          <w:p w:rsidR="007E3E85" w:rsidRPr="007E3E85" w:rsidRDefault="007E3E85" w:rsidP="007E3E85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anchor="i57833" w:history="1">
              <w:r w:rsidRPr="007E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 Технические требования.</w:t>
              </w:r>
            </w:hyperlink>
          </w:p>
          <w:p w:rsidR="007E3E85" w:rsidRPr="007E3E85" w:rsidRDefault="007E3E85" w:rsidP="007E3E85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anchor="i204614" w:history="1">
              <w:r w:rsidRPr="007E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 Правила приемки.</w:t>
              </w:r>
            </w:hyperlink>
          </w:p>
          <w:p w:rsidR="007E3E85" w:rsidRPr="007E3E85" w:rsidRDefault="007E3E85" w:rsidP="007E3E85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anchor="i241797" w:history="1">
              <w:r w:rsidRPr="007E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 Методы испытаний.</w:t>
              </w:r>
            </w:hyperlink>
          </w:p>
          <w:p w:rsidR="007E3E85" w:rsidRPr="007E3E85" w:rsidRDefault="007E3E85" w:rsidP="007E3E85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anchor="i353442" w:history="1">
              <w:r w:rsidRPr="007E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 Упаковка, маркировка, транспортирование и хранение.</w:t>
              </w:r>
            </w:hyperlink>
          </w:p>
          <w:p w:rsidR="007E3E85" w:rsidRPr="007E3E85" w:rsidRDefault="007E3E85" w:rsidP="007E3E85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anchor="i418604" w:history="1">
              <w:r w:rsidRPr="007E3E8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1 </w:t>
              </w:r>
            </w:hyperlink>
            <w:hyperlink r:id="rId165" w:anchor="i437448" w:history="1">
              <w:r w:rsidRPr="007E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Полосы прокаливаемости легированной конструкционной стали.</w:t>
              </w:r>
            </w:hyperlink>
          </w:p>
          <w:p w:rsidR="007E3E85" w:rsidRPr="007E3E85" w:rsidRDefault="007E3E85" w:rsidP="007E3E85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i455118" w:history="1">
              <w:r w:rsidRPr="007E3E8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2 </w:t>
              </w:r>
            </w:hyperlink>
            <w:hyperlink r:id="rId167" w:anchor="i475443" w:history="1">
              <w:r w:rsidRPr="007E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Параметры марочных и суженных полос</w:t>
              </w:r>
            </w:hyperlink>
          </w:p>
          <w:p w:rsidR="007E3E85" w:rsidRPr="007E3E85" w:rsidRDefault="007E3E85" w:rsidP="007E3E85">
            <w:pPr>
              <w:tabs>
                <w:tab w:val="right" w:leader="dot" w:pos="9071"/>
              </w:tabs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anchor="i483285" w:history="1">
              <w:r w:rsidRPr="007E3E8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Приложение 3 </w:t>
              </w:r>
            </w:hyperlink>
            <w:hyperlink r:id="rId169" w:anchor="i501350" w:history="1">
              <w:r w:rsidRPr="007E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Методика определения процента вязкой составляющей в изломе ударных образцов (для улучшаемой стали).</w:t>
              </w:r>
            </w:hyperlink>
          </w:p>
        </w:tc>
      </w:tr>
    </w:tbl>
    <w:p w:rsidR="009905AA" w:rsidRDefault="009905AA"/>
    <w:sectPr w:rsidR="009905AA" w:rsidSect="007E3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E85"/>
    <w:rsid w:val="007E3E85"/>
    <w:rsid w:val="0099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AA"/>
  </w:style>
  <w:style w:type="paragraph" w:styleId="1">
    <w:name w:val="heading 1"/>
    <w:basedOn w:val="a"/>
    <w:link w:val="10"/>
    <w:uiPriority w:val="9"/>
    <w:qFormat/>
    <w:rsid w:val="007E3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3E85"/>
  </w:style>
  <w:style w:type="character" w:styleId="a4">
    <w:name w:val="FollowedHyperlink"/>
    <w:basedOn w:val="a0"/>
    <w:uiPriority w:val="99"/>
    <w:semiHidden/>
    <w:unhideWhenUsed/>
    <w:rsid w:val="007E3E85"/>
    <w:rPr>
      <w:color w:val="800080"/>
      <w:u w:val="single"/>
    </w:rPr>
  </w:style>
  <w:style w:type="paragraph" w:styleId="a5">
    <w:name w:val="Body Text"/>
    <w:basedOn w:val="a"/>
    <w:link w:val="a6"/>
    <w:uiPriority w:val="99"/>
    <w:unhideWhenUsed/>
    <w:rsid w:val="007E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E3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7E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7E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cload.ru/Basesdoc/8/8473/index.htm" TargetMode="External"/><Relationship Id="rId117" Type="http://schemas.openxmlformats.org/officeDocument/2006/relationships/hyperlink" Target="http://www.docload.ru/Basesdoc/3/3911/index.htm" TargetMode="External"/><Relationship Id="rId21" Type="http://schemas.openxmlformats.org/officeDocument/2006/relationships/hyperlink" Target="http://www.docload.ru/Basesdoc/8/8473/index.htm" TargetMode="External"/><Relationship Id="rId42" Type="http://schemas.openxmlformats.org/officeDocument/2006/relationships/hyperlink" Target="http://www.docload.ru/Basesdoc/8/8473/index.htm" TargetMode="External"/><Relationship Id="rId47" Type="http://schemas.openxmlformats.org/officeDocument/2006/relationships/hyperlink" Target="http://www.docload.ru/Basesdoc/8/8473/index.htm" TargetMode="External"/><Relationship Id="rId63" Type="http://schemas.openxmlformats.org/officeDocument/2006/relationships/hyperlink" Target="http://www.docload.ru/Basesdoc/7/7263/index.htm" TargetMode="External"/><Relationship Id="rId68" Type="http://schemas.openxmlformats.org/officeDocument/2006/relationships/hyperlink" Target="http://www.docload.ru/Basesdoc/8/8473/index.htm" TargetMode="External"/><Relationship Id="rId84" Type="http://schemas.openxmlformats.org/officeDocument/2006/relationships/image" Target="media/image21.gif"/><Relationship Id="rId89" Type="http://schemas.openxmlformats.org/officeDocument/2006/relationships/hyperlink" Target="http://www.docload.ru/Basesdoc/8/8473/index.htm" TargetMode="External"/><Relationship Id="rId112" Type="http://schemas.openxmlformats.org/officeDocument/2006/relationships/hyperlink" Target="http://www.docload.ru/Basesdoc/8/8473/index.htm" TargetMode="External"/><Relationship Id="rId133" Type="http://schemas.openxmlformats.org/officeDocument/2006/relationships/hyperlink" Target="http://www.docload.ru/Basesdoc/8/8473/index.htm" TargetMode="External"/><Relationship Id="rId138" Type="http://schemas.openxmlformats.org/officeDocument/2006/relationships/hyperlink" Target="http://www.docload.ru/Basesdoc/6/6217/index.htm" TargetMode="External"/><Relationship Id="rId154" Type="http://schemas.openxmlformats.org/officeDocument/2006/relationships/hyperlink" Target="http://www.docload.ru/Basesdoc/8/8473/index.htm" TargetMode="External"/><Relationship Id="rId159" Type="http://schemas.openxmlformats.org/officeDocument/2006/relationships/hyperlink" Target="http://www.docload.ru/Basesdoc/8/8473/index.htm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www.docload.ru/Basesdoc/6/6190/index.htm" TargetMode="External"/><Relationship Id="rId107" Type="http://schemas.openxmlformats.org/officeDocument/2006/relationships/hyperlink" Target="http://www.docload.ru/Basesdoc/8/8473/index.htm" TargetMode="External"/><Relationship Id="rId11" Type="http://schemas.openxmlformats.org/officeDocument/2006/relationships/image" Target="media/image1.gif"/><Relationship Id="rId32" Type="http://schemas.openxmlformats.org/officeDocument/2006/relationships/hyperlink" Target="http://www.docload.ru/Basesdoc/8/8473/index.htm" TargetMode="External"/><Relationship Id="rId37" Type="http://schemas.openxmlformats.org/officeDocument/2006/relationships/image" Target="media/image7.gif"/><Relationship Id="rId53" Type="http://schemas.openxmlformats.org/officeDocument/2006/relationships/hyperlink" Target="http://www.docload.ru/Basesdoc/8/8473/index.htm" TargetMode="External"/><Relationship Id="rId58" Type="http://schemas.openxmlformats.org/officeDocument/2006/relationships/hyperlink" Target="http://www.docload.ru/Basesdoc/7/7985/index.htm" TargetMode="External"/><Relationship Id="rId74" Type="http://schemas.openxmlformats.org/officeDocument/2006/relationships/image" Target="media/image11.gif"/><Relationship Id="rId79" Type="http://schemas.openxmlformats.org/officeDocument/2006/relationships/image" Target="media/image16.gif"/><Relationship Id="rId102" Type="http://schemas.openxmlformats.org/officeDocument/2006/relationships/hyperlink" Target="http://www.docload.ru/Basesdoc/8/8473/index.htm" TargetMode="External"/><Relationship Id="rId123" Type="http://schemas.openxmlformats.org/officeDocument/2006/relationships/hyperlink" Target="http://www.docload.ru/Basesdoc/8/8473/index.htm" TargetMode="External"/><Relationship Id="rId128" Type="http://schemas.openxmlformats.org/officeDocument/2006/relationships/hyperlink" Target="http://www.docload.ru/Basesdoc/8/8473/index.htm" TargetMode="External"/><Relationship Id="rId144" Type="http://schemas.openxmlformats.org/officeDocument/2006/relationships/hyperlink" Target="http://www.docload.ru/Basesdoc/8/8473/index.htm" TargetMode="External"/><Relationship Id="rId149" Type="http://schemas.openxmlformats.org/officeDocument/2006/relationships/hyperlink" Target="http://www.docload.ru/Basesdoc/8/8473/index.htm" TargetMode="External"/><Relationship Id="rId5" Type="http://schemas.openxmlformats.org/officeDocument/2006/relationships/hyperlink" Target="http://www.docload.ru/Basesdoc/3/3911/index.htm" TargetMode="External"/><Relationship Id="rId90" Type="http://schemas.openxmlformats.org/officeDocument/2006/relationships/hyperlink" Target="http://www.docload.ru/Basesdoc/8/8473/index.htm" TargetMode="External"/><Relationship Id="rId95" Type="http://schemas.openxmlformats.org/officeDocument/2006/relationships/image" Target="media/image28.gif"/><Relationship Id="rId160" Type="http://schemas.openxmlformats.org/officeDocument/2006/relationships/hyperlink" Target="http://www.docload.ru/Basesdoc/8/8473/index.htm" TargetMode="External"/><Relationship Id="rId165" Type="http://schemas.openxmlformats.org/officeDocument/2006/relationships/hyperlink" Target="http://www.docload.ru/Basesdoc/8/8473/index.htm" TargetMode="External"/><Relationship Id="rId22" Type="http://schemas.openxmlformats.org/officeDocument/2006/relationships/hyperlink" Target="http://www.docload.ru/Basesdoc/8/8473/index.htm" TargetMode="External"/><Relationship Id="rId27" Type="http://schemas.openxmlformats.org/officeDocument/2006/relationships/hyperlink" Target="http://www.docload.ru/Basesdoc/8/8473/index.htm" TargetMode="External"/><Relationship Id="rId43" Type="http://schemas.openxmlformats.org/officeDocument/2006/relationships/hyperlink" Target="http://www.docload.ru/Basesdoc/8/8473/index.htm" TargetMode="External"/><Relationship Id="rId48" Type="http://schemas.openxmlformats.org/officeDocument/2006/relationships/hyperlink" Target="http://www.docload.ru/Basesdoc/8/8473/index.htm" TargetMode="External"/><Relationship Id="rId64" Type="http://schemas.openxmlformats.org/officeDocument/2006/relationships/hyperlink" Target="http://www.docload.ru/Basesdoc/8/8473/index.htm" TargetMode="External"/><Relationship Id="rId69" Type="http://schemas.openxmlformats.org/officeDocument/2006/relationships/hyperlink" Target="http://www.docload.ru/Basesdoc/7/7407/index.htm" TargetMode="External"/><Relationship Id="rId113" Type="http://schemas.openxmlformats.org/officeDocument/2006/relationships/hyperlink" Target="http://www.docload.ru/Basesdoc/3/3906/index.htm" TargetMode="External"/><Relationship Id="rId118" Type="http://schemas.openxmlformats.org/officeDocument/2006/relationships/hyperlink" Target="http://www.docload.ru/Basesdoc/8/8473/index.htm" TargetMode="External"/><Relationship Id="rId134" Type="http://schemas.openxmlformats.org/officeDocument/2006/relationships/hyperlink" Target="http://www.docload.ru/Basesdoc/8/8473/index.htm" TargetMode="External"/><Relationship Id="rId139" Type="http://schemas.openxmlformats.org/officeDocument/2006/relationships/hyperlink" Target="http://www.docload.ru/Basesdoc/8/8473/index.htm" TargetMode="External"/><Relationship Id="rId80" Type="http://schemas.openxmlformats.org/officeDocument/2006/relationships/image" Target="media/image17.gif"/><Relationship Id="rId85" Type="http://schemas.openxmlformats.org/officeDocument/2006/relationships/image" Target="media/image22.gif"/><Relationship Id="rId150" Type="http://schemas.openxmlformats.org/officeDocument/2006/relationships/hyperlink" Target="http://www.docload.ru/Basesdoc/8/8473/index.htm" TargetMode="External"/><Relationship Id="rId155" Type="http://schemas.openxmlformats.org/officeDocument/2006/relationships/hyperlink" Target="http://www.docload.ru/Basesdoc/7/7406/index.htm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www.docload.ru/Basesdoc/3/3906/index.htm" TargetMode="External"/><Relationship Id="rId17" Type="http://schemas.openxmlformats.org/officeDocument/2006/relationships/image" Target="media/image4.gif"/><Relationship Id="rId33" Type="http://schemas.openxmlformats.org/officeDocument/2006/relationships/hyperlink" Target="http://www.docload.ru/Basesdoc/8/8473/index.htm" TargetMode="External"/><Relationship Id="rId38" Type="http://schemas.openxmlformats.org/officeDocument/2006/relationships/hyperlink" Target="http://www.docload.ru/Basesdoc/8/8473/index.htm" TargetMode="External"/><Relationship Id="rId59" Type="http://schemas.openxmlformats.org/officeDocument/2006/relationships/hyperlink" Target="http://www.docload.ru/Basesdoc/8/8473/index.htm" TargetMode="External"/><Relationship Id="rId103" Type="http://schemas.openxmlformats.org/officeDocument/2006/relationships/hyperlink" Target="http://www.docload.ru/Basesdoc/7/7388/index.htm" TargetMode="External"/><Relationship Id="rId108" Type="http://schemas.openxmlformats.org/officeDocument/2006/relationships/hyperlink" Target="http://www.docload.ru/Basesdoc/3/3898/index.htm" TargetMode="External"/><Relationship Id="rId124" Type="http://schemas.openxmlformats.org/officeDocument/2006/relationships/hyperlink" Target="http://www.docload.ru/Basesdoc/8/8473/index.htm" TargetMode="External"/><Relationship Id="rId129" Type="http://schemas.openxmlformats.org/officeDocument/2006/relationships/hyperlink" Target="http://www.docload.ru/Basesdoc/8/8473/index.htm" TargetMode="External"/><Relationship Id="rId54" Type="http://schemas.openxmlformats.org/officeDocument/2006/relationships/hyperlink" Target="http://www.docload.ru/Basesdoc/8/8473/index.htm" TargetMode="External"/><Relationship Id="rId70" Type="http://schemas.openxmlformats.org/officeDocument/2006/relationships/hyperlink" Target="http://www.docload.ru/Basesdoc/8/8473/index.htm" TargetMode="External"/><Relationship Id="rId75" Type="http://schemas.openxmlformats.org/officeDocument/2006/relationships/image" Target="media/image12.gif"/><Relationship Id="rId91" Type="http://schemas.openxmlformats.org/officeDocument/2006/relationships/image" Target="media/image26.gif"/><Relationship Id="rId96" Type="http://schemas.openxmlformats.org/officeDocument/2006/relationships/hyperlink" Target="http://www.docload.ru/Basesdoc/8/8473/index.htm" TargetMode="External"/><Relationship Id="rId140" Type="http://schemas.openxmlformats.org/officeDocument/2006/relationships/hyperlink" Target="http://www.docload.ru/Basesdoc/7/7985/index.htm" TargetMode="External"/><Relationship Id="rId145" Type="http://schemas.openxmlformats.org/officeDocument/2006/relationships/hyperlink" Target="http://www.docload.ru/Basesdoc/8/8473/index.htm" TargetMode="External"/><Relationship Id="rId161" Type="http://schemas.openxmlformats.org/officeDocument/2006/relationships/hyperlink" Target="http://www.docload.ru/Basesdoc/8/8473/index.htm" TargetMode="External"/><Relationship Id="rId166" Type="http://schemas.openxmlformats.org/officeDocument/2006/relationships/hyperlink" Target="http://www.docload.ru/Basesdoc/8/8473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3/3887/index.htm" TargetMode="External"/><Relationship Id="rId15" Type="http://schemas.openxmlformats.org/officeDocument/2006/relationships/image" Target="media/image3.gif"/><Relationship Id="rId23" Type="http://schemas.openxmlformats.org/officeDocument/2006/relationships/image" Target="media/image6.gif"/><Relationship Id="rId28" Type="http://schemas.openxmlformats.org/officeDocument/2006/relationships/hyperlink" Target="http://www.docload.ru/Basesdoc/8/8473/index.htm" TargetMode="External"/><Relationship Id="rId36" Type="http://schemas.openxmlformats.org/officeDocument/2006/relationships/hyperlink" Target="http://www.docload.ru/Basesdoc/7/7985/index.htm" TargetMode="External"/><Relationship Id="rId49" Type="http://schemas.openxmlformats.org/officeDocument/2006/relationships/hyperlink" Target="http://www.docload.ru/Basesdoc/8/8473/index.htm" TargetMode="External"/><Relationship Id="rId57" Type="http://schemas.openxmlformats.org/officeDocument/2006/relationships/hyperlink" Target="http://www.docload.ru/Basesdoc/8/8473/index.htm" TargetMode="External"/><Relationship Id="rId106" Type="http://schemas.openxmlformats.org/officeDocument/2006/relationships/hyperlink" Target="http://www.docload.ru/Basesdoc/3/3897/index.htm" TargetMode="External"/><Relationship Id="rId114" Type="http://schemas.openxmlformats.org/officeDocument/2006/relationships/hyperlink" Target="http://www.docload.ru/Basesdoc/8/8473/index.htm" TargetMode="External"/><Relationship Id="rId119" Type="http://schemas.openxmlformats.org/officeDocument/2006/relationships/hyperlink" Target="http://www.docload.ru/Basesdoc/7/7263/index.htm" TargetMode="External"/><Relationship Id="rId127" Type="http://schemas.openxmlformats.org/officeDocument/2006/relationships/hyperlink" Target="http://www.docload.ru/Basesdoc/8/8473/index.htm" TargetMode="External"/><Relationship Id="rId10" Type="http://schemas.openxmlformats.org/officeDocument/2006/relationships/hyperlink" Target="http://www.docload.ru/Basesdoc/3/3907/index.htm" TargetMode="External"/><Relationship Id="rId31" Type="http://schemas.openxmlformats.org/officeDocument/2006/relationships/hyperlink" Target="http://www.docload.ru/Basesdoc/8/8473/index.htm" TargetMode="External"/><Relationship Id="rId44" Type="http://schemas.openxmlformats.org/officeDocument/2006/relationships/hyperlink" Target="http://www.docload.ru/Basesdoc/8/8473/index.htm" TargetMode="External"/><Relationship Id="rId52" Type="http://schemas.openxmlformats.org/officeDocument/2006/relationships/hyperlink" Target="http://www.docload.ru/Basesdoc/8/8473/index.htm" TargetMode="External"/><Relationship Id="rId60" Type="http://schemas.openxmlformats.org/officeDocument/2006/relationships/hyperlink" Target="http://www.docload.ru/Basesdoc/8/8473/index.htm" TargetMode="External"/><Relationship Id="rId65" Type="http://schemas.openxmlformats.org/officeDocument/2006/relationships/hyperlink" Target="http://www.docload.ru/Basesdoc/7/7985/index.htm" TargetMode="External"/><Relationship Id="rId73" Type="http://schemas.openxmlformats.org/officeDocument/2006/relationships/image" Target="media/image10.gif"/><Relationship Id="rId78" Type="http://schemas.openxmlformats.org/officeDocument/2006/relationships/image" Target="media/image15.gif"/><Relationship Id="rId81" Type="http://schemas.openxmlformats.org/officeDocument/2006/relationships/image" Target="media/image18.gif"/><Relationship Id="rId86" Type="http://schemas.openxmlformats.org/officeDocument/2006/relationships/image" Target="media/image23.gif"/><Relationship Id="rId94" Type="http://schemas.openxmlformats.org/officeDocument/2006/relationships/hyperlink" Target="http://www.docload.ru/Basesdoc/8/8473/index.htm" TargetMode="External"/><Relationship Id="rId99" Type="http://schemas.openxmlformats.org/officeDocument/2006/relationships/hyperlink" Target="http://www.docload.ru/Basesdoc/8/8473/index.htm" TargetMode="External"/><Relationship Id="rId101" Type="http://schemas.openxmlformats.org/officeDocument/2006/relationships/hyperlink" Target="http://www.docload.ru/Basesdoc/7/7260/index.htm" TargetMode="External"/><Relationship Id="rId122" Type="http://schemas.openxmlformats.org/officeDocument/2006/relationships/hyperlink" Target="http://www.docload.ru/Basesdoc/8/8473/index.htm" TargetMode="External"/><Relationship Id="rId130" Type="http://schemas.openxmlformats.org/officeDocument/2006/relationships/hyperlink" Target="http://www.docload.ru/Basesdoc/8/8473/index.htm" TargetMode="External"/><Relationship Id="rId135" Type="http://schemas.openxmlformats.org/officeDocument/2006/relationships/hyperlink" Target="http://www.docload.ru/Basesdoc/6/6215/index.htm" TargetMode="External"/><Relationship Id="rId143" Type="http://schemas.openxmlformats.org/officeDocument/2006/relationships/hyperlink" Target="http://www.docload.ru/Basesdoc/8/8473/index.htm" TargetMode="External"/><Relationship Id="rId148" Type="http://schemas.openxmlformats.org/officeDocument/2006/relationships/hyperlink" Target="http://www.docload.ru/Basesdoc/8/8473/index.htm" TargetMode="External"/><Relationship Id="rId151" Type="http://schemas.openxmlformats.org/officeDocument/2006/relationships/hyperlink" Target="http://www.docload.ru/Basesdoc/8/8473/index.htm" TargetMode="External"/><Relationship Id="rId156" Type="http://schemas.openxmlformats.org/officeDocument/2006/relationships/hyperlink" Target="http://www.docload.ru/Basesdoc/8/8473/index.htm" TargetMode="External"/><Relationship Id="rId164" Type="http://schemas.openxmlformats.org/officeDocument/2006/relationships/hyperlink" Target="http://www.docload.ru/Basesdoc/8/8473/index.htm" TargetMode="External"/><Relationship Id="rId169" Type="http://schemas.openxmlformats.org/officeDocument/2006/relationships/hyperlink" Target="http://www.docload.ru/Basesdoc/8/8473/index.htm" TargetMode="External"/><Relationship Id="rId4" Type="http://schemas.openxmlformats.org/officeDocument/2006/relationships/hyperlink" Target="http://www.docload.ru/Basesdoc/3/3906/index.htm" TargetMode="External"/><Relationship Id="rId9" Type="http://schemas.openxmlformats.org/officeDocument/2006/relationships/hyperlink" Target="http://www.docload.ru/Basesdoc/6/6215/index.htm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5.gif"/><Relationship Id="rId39" Type="http://schemas.openxmlformats.org/officeDocument/2006/relationships/hyperlink" Target="http://www.docload.ru/Basesdoc/8/8473/index.htm" TargetMode="External"/><Relationship Id="rId109" Type="http://schemas.openxmlformats.org/officeDocument/2006/relationships/hyperlink" Target="http://www.docload.ru/Basesdoc/8/8473/index.htm" TargetMode="External"/><Relationship Id="rId34" Type="http://schemas.openxmlformats.org/officeDocument/2006/relationships/hyperlink" Target="http://www.docload.ru/Basesdoc/8/8473/index.htm" TargetMode="External"/><Relationship Id="rId50" Type="http://schemas.openxmlformats.org/officeDocument/2006/relationships/hyperlink" Target="http://www.docload.ru/Basesdoc/8/8473/index.htm" TargetMode="External"/><Relationship Id="rId55" Type="http://schemas.openxmlformats.org/officeDocument/2006/relationships/hyperlink" Target="http://www.docload.ru/Basesdoc/8/8473/index.htm" TargetMode="External"/><Relationship Id="rId76" Type="http://schemas.openxmlformats.org/officeDocument/2006/relationships/image" Target="media/image13.gif"/><Relationship Id="rId97" Type="http://schemas.openxmlformats.org/officeDocument/2006/relationships/hyperlink" Target="http://www.docload.ru/Basesdoc/8/8473/index.htm" TargetMode="External"/><Relationship Id="rId104" Type="http://schemas.openxmlformats.org/officeDocument/2006/relationships/hyperlink" Target="http://www.docload.ru/Basesdoc/8/8473/index.htm" TargetMode="External"/><Relationship Id="rId120" Type="http://schemas.openxmlformats.org/officeDocument/2006/relationships/hyperlink" Target="http://www.docload.ru/Basesdoc/8/8473/index.htm" TargetMode="External"/><Relationship Id="rId125" Type="http://schemas.openxmlformats.org/officeDocument/2006/relationships/hyperlink" Target="http://www.docload.ru/Basesdoc/6/6190/index.htm" TargetMode="External"/><Relationship Id="rId141" Type="http://schemas.openxmlformats.org/officeDocument/2006/relationships/hyperlink" Target="http://www.docload.ru/Basesdoc/8/8473/index.htm" TargetMode="External"/><Relationship Id="rId146" Type="http://schemas.openxmlformats.org/officeDocument/2006/relationships/hyperlink" Target="http://www.docload.ru/Basesdoc/8/8473/index.htm" TargetMode="External"/><Relationship Id="rId167" Type="http://schemas.openxmlformats.org/officeDocument/2006/relationships/hyperlink" Target="http://www.docload.ru/Basesdoc/8/8473/index.htm" TargetMode="External"/><Relationship Id="rId7" Type="http://schemas.openxmlformats.org/officeDocument/2006/relationships/hyperlink" Target="http://www.docload.ru/Basesdoc/3/3897/index.htm" TargetMode="External"/><Relationship Id="rId71" Type="http://schemas.openxmlformats.org/officeDocument/2006/relationships/image" Target="media/image8.gif"/><Relationship Id="rId92" Type="http://schemas.openxmlformats.org/officeDocument/2006/relationships/hyperlink" Target="http://www.docload.ru/Basesdoc/8/8473/index.htm" TargetMode="External"/><Relationship Id="rId162" Type="http://schemas.openxmlformats.org/officeDocument/2006/relationships/hyperlink" Target="http://www.docload.ru/Basesdoc/8/8473/index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ocload.ru/Basesdoc/8/8473/index.htm" TargetMode="External"/><Relationship Id="rId24" Type="http://schemas.openxmlformats.org/officeDocument/2006/relationships/hyperlink" Target="http://www.docload.ru/Basesdoc/8/8473/index.htm" TargetMode="External"/><Relationship Id="rId40" Type="http://schemas.openxmlformats.org/officeDocument/2006/relationships/hyperlink" Target="http://www.docload.ru/Basesdoc/8/8473/index.htm" TargetMode="External"/><Relationship Id="rId45" Type="http://schemas.openxmlformats.org/officeDocument/2006/relationships/hyperlink" Target="http://www.docload.ru/Basesdoc/8/8473/index.htm" TargetMode="External"/><Relationship Id="rId66" Type="http://schemas.openxmlformats.org/officeDocument/2006/relationships/hyperlink" Target="http://www.docload.ru/Basesdoc/7/7985/index.htm" TargetMode="External"/><Relationship Id="rId87" Type="http://schemas.openxmlformats.org/officeDocument/2006/relationships/image" Target="media/image24.gif"/><Relationship Id="rId110" Type="http://schemas.openxmlformats.org/officeDocument/2006/relationships/hyperlink" Target="http://www.docload.ru/Basesdoc/8/8473/index.htm" TargetMode="External"/><Relationship Id="rId115" Type="http://schemas.openxmlformats.org/officeDocument/2006/relationships/hyperlink" Target="http://www.docload.ru/Basesdoc/3/3907/index.htm" TargetMode="External"/><Relationship Id="rId131" Type="http://schemas.openxmlformats.org/officeDocument/2006/relationships/hyperlink" Target="http://www.docload.ru/Basesdoc/8/8473/index.htm" TargetMode="External"/><Relationship Id="rId136" Type="http://schemas.openxmlformats.org/officeDocument/2006/relationships/hyperlink" Target="http://www.docload.ru/Basesdoc/8/8473/index.htm" TargetMode="External"/><Relationship Id="rId157" Type="http://schemas.openxmlformats.org/officeDocument/2006/relationships/hyperlink" Target="http://www.docload.ru/Basesdoc/8/8473/index.htm" TargetMode="External"/><Relationship Id="rId61" Type="http://schemas.openxmlformats.org/officeDocument/2006/relationships/hyperlink" Target="http://www.docload.ru/Basesdoc/7/7260/index.htm" TargetMode="External"/><Relationship Id="rId82" Type="http://schemas.openxmlformats.org/officeDocument/2006/relationships/image" Target="media/image19.gif"/><Relationship Id="rId152" Type="http://schemas.openxmlformats.org/officeDocument/2006/relationships/hyperlink" Target="http://www.docload.ru/Basesdoc/8/8473/index.htm" TargetMode="External"/><Relationship Id="rId19" Type="http://schemas.openxmlformats.org/officeDocument/2006/relationships/hyperlink" Target="http://www.docload.ru/Basesdoc/8/8473/index.htm" TargetMode="External"/><Relationship Id="rId14" Type="http://schemas.openxmlformats.org/officeDocument/2006/relationships/hyperlink" Target="http://www.docload.ru/Basesdoc/3/3887/index.htm" TargetMode="External"/><Relationship Id="rId30" Type="http://schemas.openxmlformats.org/officeDocument/2006/relationships/hyperlink" Target="http://www.docload.ru/Basesdoc/8/8473/index.htm" TargetMode="External"/><Relationship Id="rId35" Type="http://schemas.openxmlformats.org/officeDocument/2006/relationships/hyperlink" Target="http://www.docload.ru/Basesdoc/8/8473/index.htm" TargetMode="External"/><Relationship Id="rId56" Type="http://schemas.openxmlformats.org/officeDocument/2006/relationships/hyperlink" Target="http://www.docload.ru/Basesdoc/7/7985/index.htm" TargetMode="External"/><Relationship Id="rId77" Type="http://schemas.openxmlformats.org/officeDocument/2006/relationships/image" Target="media/image14.gif"/><Relationship Id="rId100" Type="http://schemas.openxmlformats.org/officeDocument/2006/relationships/hyperlink" Target="http://www.docload.ru/Basesdoc/8/8473/index.htm" TargetMode="External"/><Relationship Id="rId105" Type="http://schemas.openxmlformats.org/officeDocument/2006/relationships/hyperlink" Target="http://www.docload.ru/Basesdoc/8/8473/index.htm" TargetMode="External"/><Relationship Id="rId126" Type="http://schemas.openxmlformats.org/officeDocument/2006/relationships/hyperlink" Target="http://www.docload.ru/Basesdoc/8/8473/index.htm" TargetMode="External"/><Relationship Id="rId147" Type="http://schemas.openxmlformats.org/officeDocument/2006/relationships/hyperlink" Target="http://www.docload.ru/Basesdoc/8/8473/index.htm" TargetMode="External"/><Relationship Id="rId168" Type="http://schemas.openxmlformats.org/officeDocument/2006/relationships/hyperlink" Target="http://www.docload.ru/Basesdoc/8/8473/index.htm" TargetMode="External"/><Relationship Id="rId8" Type="http://schemas.openxmlformats.org/officeDocument/2006/relationships/hyperlink" Target="http://www.docload.ru/Basesdoc/6/6190/index.htm" TargetMode="External"/><Relationship Id="rId51" Type="http://schemas.openxmlformats.org/officeDocument/2006/relationships/hyperlink" Target="http://www.docload.ru/Basesdoc/8/8473/index.htm" TargetMode="External"/><Relationship Id="rId72" Type="http://schemas.openxmlformats.org/officeDocument/2006/relationships/image" Target="media/image9.gif"/><Relationship Id="rId93" Type="http://schemas.openxmlformats.org/officeDocument/2006/relationships/image" Target="media/image27.gif"/><Relationship Id="rId98" Type="http://schemas.openxmlformats.org/officeDocument/2006/relationships/hyperlink" Target="http://www.docload.ru/Basesdoc/3/3887/index.htm" TargetMode="External"/><Relationship Id="rId121" Type="http://schemas.openxmlformats.org/officeDocument/2006/relationships/hyperlink" Target="http://www.docload.ru/Basesdoc/8/8473/index.htm" TargetMode="External"/><Relationship Id="rId142" Type="http://schemas.openxmlformats.org/officeDocument/2006/relationships/hyperlink" Target="http://www.docload.ru/Basesdoc/8/8473/index.htm" TargetMode="External"/><Relationship Id="rId163" Type="http://schemas.openxmlformats.org/officeDocument/2006/relationships/hyperlink" Target="http://www.docload.ru/Basesdoc/8/8473/index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docload.ru/Basesdoc/8/8473/index.htm" TargetMode="External"/><Relationship Id="rId46" Type="http://schemas.openxmlformats.org/officeDocument/2006/relationships/hyperlink" Target="http://www.docload.ru/Basesdoc/8/8473/index.htm" TargetMode="External"/><Relationship Id="rId67" Type="http://schemas.openxmlformats.org/officeDocument/2006/relationships/hyperlink" Target="http://www.docload.ru/Basesdoc/7/7985/index.htm" TargetMode="External"/><Relationship Id="rId116" Type="http://schemas.openxmlformats.org/officeDocument/2006/relationships/hyperlink" Target="http://www.docload.ru/Basesdoc/8/8473/index.htm" TargetMode="External"/><Relationship Id="rId137" Type="http://schemas.openxmlformats.org/officeDocument/2006/relationships/hyperlink" Target="http://www.docload.ru/Basesdoc/8/8473/index.htm" TargetMode="External"/><Relationship Id="rId158" Type="http://schemas.openxmlformats.org/officeDocument/2006/relationships/hyperlink" Target="http://www.docload.ru/Basesdoc/8/8473/index.htm" TargetMode="External"/><Relationship Id="rId20" Type="http://schemas.openxmlformats.org/officeDocument/2006/relationships/hyperlink" Target="http://www.docload.ru/Basesdoc/8/8473/index.htm" TargetMode="External"/><Relationship Id="rId41" Type="http://schemas.openxmlformats.org/officeDocument/2006/relationships/hyperlink" Target="http://www.docload.ru/Basesdoc/7/7985/index.htm" TargetMode="External"/><Relationship Id="rId62" Type="http://schemas.openxmlformats.org/officeDocument/2006/relationships/hyperlink" Target="http://www.docload.ru/Basesdoc/7/7388/index.htm" TargetMode="External"/><Relationship Id="rId83" Type="http://schemas.openxmlformats.org/officeDocument/2006/relationships/image" Target="media/image20.gif"/><Relationship Id="rId88" Type="http://schemas.openxmlformats.org/officeDocument/2006/relationships/image" Target="media/image25.gif"/><Relationship Id="rId111" Type="http://schemas.openxmlformats.org/officeDocument/2006/relationships/hyperlink" Target="http://www.docload.ru/Basesdoc/8/8473/index.htm" TargetMode="External"/><Relationship Id="rId132" Type="http://schemas.openxmlformats.org/officeDocument/2006/relationships/hyperlink" Target="http://www.docload.ru/Basesdoc/8/8473/index.htm" TargetMode="External"/><Relationship Id="rId153" Type="http://schemas.openxmlformats.org/officeDocument/2006/relationships/hyperlink" Target="http://www.docload.ru/Basesdoc/4/4058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11779</Words>
  <Characters>67141</Characters>
  <Application>Microsoft Office Word</Application>
  <DocSecurity>0</DocSecurity>
  <Lines>559</Lines>
  <Paragraphs>157</Paragraphs>
  <ScaleCrop>false</ScaleCrop>
  <Company>DG Win&amp;Soft</Company>
  <LinksUpToDate>false</LinksUpToDate>
  <CharactersWithSpaces>78763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2011-08-23T17:07:00Z</dcterms:created>
  <dcterms:modified xsi:type="dcterms:W3CDTF">2011-08-23T17:09:00Z</dcterms:modified>
</cp:coreProperties>
</file>